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25" w:rsidRDefault="001814F8" w:rsidP="001814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1814F8" w:rsidRDefault="001814F8" w:rsidP="001814F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приказу от 22 января 2018 № 1-О</w:t>
      </w:r>
    </w:p>
    <w:p w:rsidR="001814F8" w:rsidRDefault="001814F8" w:rsidP="001814F8">
      <w:pPr>
        <w:spacing w:after="0" w:line="240" w:lineRule="auto"/>
        <w:jc w:val="right"/>
        <w:rPr>
          <w:rFonts w:ascii="Times New Roman" w:hAnsi="Times New Roman" w:cs="Times New Roman"/>
          <w:sz w:val="28"/>
          <w:szCs w:val="28"/>
        </w:rPr>
      </w:pPr>
    </w:p>
    <w:p w:rsidR="007B40BA" w:rsidRPr="007B40BA" w:rsidRDefault="004F724B" w:rsidP="007B40BA">
      <w:pPr>
        <w:spacing w:after="0"/>
        <w:jc w:val="center"/>
        <w:rPr>
          <w:rFonts w:ascii="Times New Roman" w:hAnsi="Times New Roman" w:cs="Times New Roman"/>
          <w:b/>
          <w:sz w:val="30"/>
          <w:szCs w:val="30"/>
        </w:rPr>
      </w:pPr>
      <w:proofErr w:type="spellStart"/>
      <w:r w:rsidRPr="007B40BA">
        <w:rPr>
          <w:rFonts w:ascii="Times New Roman" w:hAnsi="Times New Roman" w:cs="Times New Roman"/>
          <w:b/>
          <w:sz w:val="30"/>
          <w:szCs w:val="30"/>
        </w:rPr>
        <w:t>Антикоррупционная</w:t>
      </w:r>
      <w:proofErr w:type="spellEnd"/>
      <w:r w:rsidRPr="007B40BA">
        <w:rPr>
          <w:rFonts w:ascii="Times New Roman" w:hAnsi="Times New Roman" w:cs="Times New Roman"/>
          <w:b/>
          <w:sz w:val="30"/>
          <w:szCs w:val="30"/>
        </w:rPr>
        <w:t xml:space="preserve"> политика</w:t>
      </w:r>
    </w:p>
    <w:p w:rsidR="00D67F4C" w:rsidRPr="007B40BA" w:rsidRDefault="004F724B" w:rsidP="007B40BA">
      <w:pPr>
        <w:spacing w:after="0"/>
        <w:jc w:val="center"/>
        <w:rPr>
          <w:rFonts w:ascii="Times New Roman" w:hAnsi="Times New Roman" w:cs="Times New Roman"/>
          <w:b/>
          <w:sz w:val="30"/>
          <w:szCs w:val="30"/>
        </w:rPr>
      </w:pPr>
      <w:r w:rsidRPr="007B40BA">
        <w:rPr>
          <w:rFonts w:ascii="Times New Roman" w:hAnsi="Times New Roman" w:cs="Times New Roman"/>
          <w:b/>
          <w:sz w:val="30"/>
          <w:szCs w:val="30"/>
        </w:rPr>
        <w:t xml:space="preserve"> бюджетного учреждения Вологодс</w:t>
      </w:r>
      <w:r w:rsidR="00DD4FCE" w:rsidRPr="007B40BA">
        <w:rPr>
          <w:rFonts w:ascii="Times New Roman" w:hAnsi="Times New Roman" w:cs="Times New Roman"/>
          <w:b/>
          <w:sz w:val="30"/>
          <w:szCs w:val="30"/>
        </w:rPr>
        <w:t>кой области «Электронный регион»</w:t>
      </w:r>
    </w:p>
    <w:p w:rsidR="007B40BA" w:rsidRDefault="007B40BA" w:rsidP="00D67F4C">
      <w:pPr>
        <w:spacing w:after="0"/>
        <w:jc w:val="center"/>
        <w:rPr>
          <w:rFonts w:ascii="Times New Roman" w:hAnsi="Times New Roman" w:cs="Times New Roman"/>
          <w:b/>
          <w:sz w:val="28"/>
          <w:szCs w:val="28"/>
        </w:rPr>
      </w:pPr>
    </w:p>
    <w:p w:rsidR="00D67F4C" w:rsidRPr="00FD07D9" w:rsidRDefault="00DD4FCE" w:rsidP="00FD07D9">
      <w:pPr>
        <w:spacing w:after="0" w:line="312" w:lineRule="auto"/>
        <w:ind w:firstLine="709"/>
        <w:jc w:val="center"/>
        <w:rPr>
          <w:rFonts w:ascii="Times New Roman" w:hAnsi="Times New Roman" w:cs="Times New Roman"/>
          <w:b/>
          <w:sz w:val="28"/>
          <w:szCs w:val="28"/>
        </w:rPr>
      </w:pPr>
      <w:r w:rsidRPr="00FD07D9">
        <w:rPr>
          <w:rFonts w:ascii="Times New Roman" w:hAnsi="Times New Roman" w:cs="Times New Roman"/>
          <w:b/>
          <w:sz w:val="28"/>
          <w:szCs w:val="28"/>
        </w:rPr>
        <w:t>1. Общие положения</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1.1. </w:t>
      </w:r>
      <w:proofErr w:type="spellStart"/>
      <w:r w:rsidRPr="00FD07D9">
        <w:rPr>
          <w:rFonts w:ascii="Times New Roman" w:hAnsi="Times New Roman" w:cs="Times New Roman"/>
          <w:sz w:val="28"/>
          <w:szCs w:val="28"/>
        </w:rPr>
        <w:t>Антикоррупционная</w:t>
      </w:r>
      <w:proofErr w:type="spellEnd"/>
      <w:r w:rsidRPr="00FD07D9">
        <w:rPr>
          <w:rFonts w:ascii="Times New Roman" w:hAnsi="Times New Roman" w:cs="Times New Roman"/>
          <w:sz w:val="28"/>
          <w:szCs w:val="28"/>
        </w:rPr>
        <w:t xml:space="preserve"> политика </w:t>
      </w:r>
      <w:r w:rsidR="00D67F4C" w:rsidRPr="00FD07D9">
        <w:rPr>
          <w:rFonts w:ascii="Times New Roman" w:hAnsi="Times New Roman" w:cs="Times New Roman"/>
          <w:sz w:val="28"/>
          <w:szCs w:val="28"/>
        </w:rPr>
        <w:t xml:space="preserve">бюджетного учреждения Вологодской области «Электронный регион» </w:t>
      </w:r>
      <w:r w:rsidRPr="00FD07D9">
        <w:rPr>
          <w:rFonts w:ascii="Times New Roman" w:hAnsi="Times New Roman" w:cs="Times New Roman"/>
          <w:sz w:val="28"/>
          <w:szCs w:val="28"/>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D67F4C" w:rsidRPr="00FD07D9">
        <w:rPr>
          <w:rFonts w:ascii="Times New Roman" w:hAnsi="Times New Roman" w:cs="Times New Roman"/>
          <w:sz w:val="28"/>
          <w:szCs w:val="28"/>
        </w:rPr>
        <w:t xml:space="preserve">бюджетного учреждения Вологодской области «Электронный регион» </w:t>
      </w:r>
      <w:r w:rsidRPr="00FD07D9">
        <w:rPr>
          <w:rFonts w:ascii="Times New Roman" w:hAnsi="Times New Roman" w:cs="Times New Roman"/>
          <w:sz w:val="28"/>
          <w:szCs w:val="28"/>
        </w:rPr>
        <w:t>(далее – Учреждение).</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1.2. </w:t>
      </w:r>
      <w:proofErr w:type="spellStart"/>
      <w:r w:rsidRPr="00FD07D9">
        <w:rPr>
          <w:rFonts w:ascii="Times New Roman" w:hAnsi="Times New Roman" w:cs="Times New Roman"/>
          <w:sz w:val="28"/>
          <w:szCs w:val="28"/>
        </w:rPr>
        <w:t>Антикоррупционная</w:t>
      </w:r>
      <w:proofErr w:type="spellEnd"/>
      <w:r w:rsidRPr="00FD07D9">
        <w:rPr>
          <w:rFonts w:ascii="Times New Roman" w:hAnsi="Times New Roman" w:cs="Times New Roman"/>
          <w:sz w:val="28"/>
          <w:szCs w:val="28"/>
        </w:rPr>
        <w:t xml:space="preserve"> политика основана на нормах Конституции Российской Федерации, Федерального закона от 25.12.2008 № 273-ФЗ «О противодействии коррупции» и разработана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1.3. Целями </w:t>
      </w:r>
      <w:proofErr w:type="spellStart"/>
      <w:r w:rsidRPr="00FD07D9">
        <w:rPr>
          <w:rFonts w:ascii="Times New Roman" w:hAnsi="Times New Roman" w:cs="Times New Roman"/>
          <w:sz w:val="28"/>
          <w:szCs w:val="28"/>
        </w:rPr>
        <w:t>антикоррупционной</w:t>
      </w:r>
      <w:proofErr w:type="spellEnd"/>
      <w:r w:rsidRPr="00FD07D9">
        <w:rPr>
          <w:rFonts w:ascii="Times New Roman" w:hAnsi="Times New Roman" w:cs="Times New Roman"/>
          <w:sz w:val="28"/>
          <w:szCs w:val="28"/>
        </w:rPr>
        <w:t xml:space="preserve"> политики Учреждения являются:</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обеспечение соответствия деятельности Учреждения требованиям </w:t>
      </w:r>
      <w:proofErr w:type="spellStart"/>
      <w:r w:rsidRPr="00FD07D9">
        <w:rPr>
          <w:rFonts w:ascii="Times New Roman" w:hAnsi="Times New Roman" w:cs="Times New Roman"/>
          <w:sz w:val="28"/>
          <w:szCs w:val="28"/>
        </w:rPr>
        <w:t>антикоррупционного</w:t>
      </w:r>
      <w:proofErr w:type="spellEnd"/>
      <w:r w:rsidRPr="00FD07D9">
        <w:rPr>
          <w:rFonts w:ascii="Times New Roman" w:hAnsi="Times New Roman" w:cs="Times New Roman"/>
          <w:sz w:val="28"/>
          <w:szCs w:val="28"/>
        </w:rPr>
        <w:t xml:space="preserve"> законодательства;</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повышение открытости и прозрачности деятельности Учреждения;</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минимизация коррупционных рисков деятельности руководителя и работников Учреждения;</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формирование единого подхода к организации работы по предупреждению и противодействию коррупции в Учреждении;</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формирование у работников Учреждения нетерпимого отношения к коррупционному поведению. </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1.4. Задачами </w:t>
      </w:r>
      <w:proofErr w:type="spellStart"/>
      <w:r w:rsidRPr="00FD07D9">
        <w:rPr>
          <w:rFonts w:ascii="Times New Roman" w:hAnsi="Times New Roman" w:cs="Times New Roman"/>
          <w:sz w:val="28"/>
          <w:szCs w:val="28"/>
        </w:rPr>
        <w:t>антикоррупционной</w:t>
      </w:r>
      <w:proofErr w:type="spellEnd"/>
      <w:r w:rsidRPr="00FD07D9">
        <w:rPr>
          <w:rFonts w:ascii="Times New Roman" w:hAnsi="Times New Roman" w:cs="Times New Roman"/>
          <w:sz w:val="28"/>
          <w:szCs w:val="28"/>
        </w:rPr>
        <w:t xml:space="preserve"> политики Учреждения являются:</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определение должностных лиц Учреждения, ответственных за работу по профилактике коррупционных правонарушений в Учреждении;</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информирование работников Учреждения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lastRenderedPageBreak/>
        <w:t>определение основных принципов работы по предупреждению коррупции в Учреждении;</w:t>
      </w:r>
    </w:p>
    <w:p w:rsidR="00D67F4C"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разработка и реализация мер, направленных на профилактику и противодействие коррупции в Учреждении;</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закрепление ответственности работников Учреждения за несоблюдение требований </w:t>
      </w:r>
      <w:proofErr w:type="spellStart"/>
      <w:r w:rsidRPr="00FD07D9">
        <w:rPr>
          <w:rFonts w:ascii="Times New Roman" w:hAnsi="Times New Roman" w:cs="Times New Roman"/>
          <w:sz w:val="28"/>
          <w:szCs w:val="28"/>
        </w:rPr>
        <w:t>антикоррупционной</w:t>
      </w:r>
      <w:proofErr w:type="spellEnd"/>
      <w:r w:rsidRPr="00FD07D9">
        <w:rPr>
          <w:rFonts w:ascii="Times New Roman" w:hAnsi="Times New Roman" w:cs="Times New Roman"/>
          <w:sz w:val="28"/>
          <w:szCs w:val="28"/>
        </w:rPr>
        <w:t xml:space="preserve"> политики Учреждения.</w:t>
      </w:r>
    </w:p>
    <w:p w:rsidR="00DD4FCE" w:rsidRPr="00FD07D9" w:rsidRDefault="00DD4FCE" w:rsidP="00FD07D9">
      <w:pPr>
        <w:keepNext/>
        <w:keepLines/>
        <w:tabs>
          <w:tab w:val="left" w:pos="0"/>
          <w:tab w:val="left" w:pos="993"/>
        </w:tabs>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1.5. Для целей </w:t>
      </w:r>
      <w:proofErr w:type="spellStart"/>
      <w:r w:rsidRPr="00FD07D9">
        <w:rPr>
          <w:rFonts w:ascii="Times New Roman" w:hAnsi="Times New Roman" w:cs="Times New Roman"/>
          <w:sz w:val="28"/>
          <w:szCs w:val="28"/>
        </w:rPr>
        <w:t>Антикоррупционной</w:t>
      </w:r>
      <w:proofErr w:type="spellEnd"/>
      <w:r w:rsidRPr="00FD07D9">
        <w:rPr>
          <w:rFonts w:ascii="Times New Roman" w:hAnsi="Times New Roman" w:cs="Times New Roman"/>
          <w:sz w:val="28"/>
          <w:szCs w:val="28"/>
        </w:rPr>
        <w:t xml:space="preserve"> политики используются следующие основные понятия:</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proofErr w:type="gramStart"/>
      <w:r w:rsidRPr="002A43A5">
        <w:rPr>
          <w:rFonts w:ascii="Times New Roman" w:hAnsi="Times New Roman" w:cs="Times New Roman"/>
          <w:sz w:val="28"/>
          <w:szCs w:val="28"/>
        </w:rPr>
        <w:t>коррупция</w:t>
      </w:r>
      <w:r w:rsidRPr="00FD07D9">
        <w:rPr>
          <w:rFonts w:ascii="Times New Roman" w:hAnsi="Times New Roman" w:cs="Times New Roman"/>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D07D9">
        <w:rPr>
          <w:rFonts w:ascii="Times New Roman" w:hAnsi="Times New Roman" w:cs="Times New Roman"/>
          <w:sz w:val="28"/>
          <w:szCs w:val="28"/>
        </w:rPr>
        <w:t>, а также совершение перечисленных деяний от имени или в интересах юридического лица;</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proofErr w:type="gramStart"/>
      <w:r w:rsidRPr="002A43A5">
        <w:rPr>
          <w:rFonts w:ascii="Times New Roman" w:hAnsi="Times New Roman" w:cs="Times New Roman"/>
          <w:sz w:val="28"/>
          <w:szCs w:val="28"/>
        </w:rPr>
        <w:t>взятка </w:t>
      </w:r>
      <w:r w:rsidRPr="00FD07D9">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w:t>
      </w:r>
      <w:proofErr w:type="gramEnd"/>
      <w:r w:rsidRPr="00FD07D9">
        <w:rPr>
          <w:rFonts w:ascii="Times New Roman" w:hAnsi="Times New Roman" w:cs="Times New Roman"/>
          <w:sz w:val="28"/>
          <w:szCs w:val="28"/>
        </w:rPr>
        <w:t xml:space="preserve"> положения может способствовать таким действиям (бездействию), а равно за общее покровительство или попустительство по службе;</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2A43A5">
        <w:rPr>
          <w:rFonts w:ascii="Times New Roman" w:hAnsi="Times New Roman" w:cs="Times New Roman"/>
          <w:sz w:val="28"/>
          <w:szCs w:val="28"/>
        </w:rPr>
        <w:t>коммерческий подкуп</w:t>
      </w:r>
      <w:r w:rsidRPr="00FD07D9">
        <w:rPr>
          <w:rFonts w:ascii="Times New Roman" w:hAnsi="Times New Roman" w:cs="Times New Roman"/>
          <w:sz w:val="28"/>
          <w:szCs w:val="28"/>
        </w:rPr>
        <w:t> ‒ </w:t>
      </w:r>
      <w:r w:rsidR="00AB1DBA" w:rsidRPr="00FD07D9">
        <w:rPr>
          <w:rFonts w:ascii="Times New Roman" w:hAnsi="Times New Roman" w:cs="Times New Roman"/>
          <w:sz w:val="28"/>
          <w:szCs w:val="28"/>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AB1DBA" w:rsidRPr="00FD07D9">
        <w:rPr>
          <w:rFonts w:ascii="Times New Roman" w:hAnsi="Times New Roman" w:cs="Times New Roman"/>
          <w:sz w:val="28"/>
          <w:szCs w:val="28"/>
        </w:rPr>
        <w:t>числе</w:t>
      </w:r>
      <w:proofErr w:type="gramEnd"/>
      <w:r w:rsidR="00AB1DBA" w:rsidRPr="00FD07D9">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FD07D9">
        <w:rPr>
          <w:rFonts w:ascii="Times New Roman" w:hAnsi="Times New Roman" w:cs="Times New Roman"/>
          <w:sz w:val="28"/>
          <w:szCs w:val="28"/>
        </w:rPr>
        <w:t>;</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2A43A5">
        <w:rPr>
          <w:rFonts w:ascii="Times New Roman" w:hAnsi="Times New Roman" w:cs="Times New Roman"/>
          <w:sz w:val="28"/>
          <w:szCs w:val="28"/>
        </w:rPr>
        <w:lastRenderedPageBreak/>
        <w:t>противодействие коррупции</w:t>
      </w:r>
      <w:r w:rsidRPr="00FD07D9">
        <w:rPr>
          <w:rFonts w:ascii="Times New Roman" w:hAnsi="Times New Roman" w:cs="Times New Roman"/>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в) по минимизации и (или) ликвидации последствий коррупционных правонарушений;</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2A43A5">
        <w:rPr>
          <w:rFonts w:ascii="Times New Roman" w:hAnsi="Times New Roman" w:cs="Times New Roman"/>
          <w:sz w:val="28"/>
          <w:szCs w:val="28"/>
        </w:rPr>
        <w:t>предупреждение коррупции</w:t>
      </w:r>
      <w:r w:rsidRPr="00FD07D9">
        <w:rPr>
          <w:rFonts w:ascii="Times New Roman" w:hAnsi="Times New Roman" w:cs="Times New Roman"/>
          <w:sz w:val="28"/>
          <w:szCs w:val="28"/>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2A43A5">
        <w:rPr>
          <w:rFonts w:ascii="Times New Roman" w:hAnsi="Times New Roman" w:cs="Times New Roman"/>
          <w:sz w:val="28"/>
          <w:szCs w:val="28"/>
        </w:rPr>
        <w:t>работник</w:t>
      </w:r>
      <w:r w:rsidRPr="00FD07D9">
        <w:rPr>
          <w:rFonts w:ascii="Times New Roman" w:hAnsi="Times New Roman" w:cs="Times New Roman"/>
          <w:b/>
          <w:sz w:val="28"/>
          <w:szCs w:val="28"/>
        </w:rPr>
        <w:t xml:space="preserve"> </w:t>
      </w:r>
      <w:r w:rsidRPr="00FD07D9">
        <w:rPr>
          <w:rFonts w:ascii="Times New Roman" w:hAnsi="Times New Roman" w:cs="Times New Roman"/>
          <w:sz w:val="28"/>
          <w:szCs w:val="28"/>
        </w:rPr>
        <w:t>Учреждения ‒ физическое лицо, вступившее в трудовые отношения с Учреждением;</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2A43A5">
        <w:rPr>
          <w:rFonts w:ascii="Times New Roman" w:hAnsi="Times New Roman" w:cs="Times New Roman"/>
          <w:sz w:val="28"/>
          <w:szCs w:val="28"/>
        </w:rPr>
        <w:t xml:space="preserve">контрагент </w:t>
      </w:r>
      <w:r w:rsidRPr="00FD07D9">
        <w:rPr>
          <w:rFonts w:ascii="Times New Roman" w:hAnsi="Times New Roman" w:cs="Times New Roman"/>
          <w:sz w:val="28"/>
          <w:szCs w:val="28"/>
        </w:rPr>
        <w:t>Учреждения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2A43A5">
        <w:rPr>
          <w:rFonts w:ascii="Times New Roman" w:hAnsi="Times New Roman" w:cs="Times New Roman"/>
          <w:sz w:val="28"/>
          <w:szCs w:val="28"/>
        </w:rPr>
        <w:t>конфликт интересов</w:t>
      </w:r>
      <w:r w:rsidRPr="00FD07D9">
        <w:rPr>
          <w:rFonts w:ascii="Times New Roman" w:hAnsi="Times New Roman" w:cs="Times New Roman"/>
          <w:sz w:val="28"/>
          <w:szCs w:val="28"/>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D4FCE"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proofErr w:type="gramStart"/>
      <w:r w:rsidRPr="002A43A5">
        <w:rPr>
          <w:rFonts w:ascii="Times New Roman" w:hAnsi="Times New Roman" w:cs="Times New Roman"/>
          <w:sz w:val="28"/>
          <w:szCs w:val="28"/>
        </w:rPr>
        <w:t>личная заинтересованность</w:t>
      </w:r>
      <w:r w:rsidRPr="00FD07D9">
        <w:rPr>
          <w:rFonts w:ascii="Times New Roman" w:hAnsi="Times New Roman" w:cs="Times New Roman"/>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FD07D9">
        <w:rPr>
          <w:rFonts w:ascii="Times New Roman" w:hAnsi="Times New Roman" w:cs="Times New Roman"/>
          <w:sz w:val="28"/>
          <w:szCs w:val="28"/>
        </w:rPr>
        <w:t>) лица, состоящие с ним в близком родстве или свойстве, связаны имущественными, корпоративными или иными близкими отношениями.</w:t>
      </w:r>
    </w:p>
    <w:p w:rsidR="002A43A5" w:rsidRPr="00FD07D9" w:rsidRDefault="002A43A5" w:rsidP="00FD07D9">
      <w:pPr>
        <w:autoSpaceDE w:val="0"/>
        <w:autoSpaceDN w:val="0"/>
        <w:adjustRightInd w:val="0"/>
        <w:spacing w:after="0" w:line="312" w:lineRule="auto"/>
        <w:ind w:firstLine="709"/>
        <w:jc w:val="both"/>
        <w:rPr>
          <w:rFonts w:ascii="Times New Roman" w:hAnsi="Times New Roman" w:cs="Times New Roman"/>
          <w:sz w:val="28"/>
          <w:szCs w:val="28"/>
        </w:rPr>
      </w:pPr>
    </w:p>
    <w:p w:rsidR="00DD4FCE" w:rsidRPr="00FD07D9" w:rsidRDefault="00DD4FCE" w:rsidP="002A43A5">
      <w:pPr>
        <w:autoSpaceDE w:val="0"/>
        <w:autoSpaceDN w:val="0"/>
        <w:adjustRightInd w:val="0"/>
        <w:spacing w:after="0" w:line="312" w:lineRule="auto"/>
        <w:ind w:firstLine="709"/>
        <w:jc w:val="center"/>
        <w:rPr>
          <w:rFonts w:ascii="Times New Roman" w:hAnsi="Times New Roman" w:cs="Times New Roman"/>
          <w:b/>
          <w:sz w:val="28"/>
          <w:szCs w:val="28"/>
        </w:rPr>
      </w:pPr>
      <w:r w:rsidRPr="00FD07D9">
        <w:rPr>
          <w:rFonts w:ascii="Times New Roman" w:hAnsi="Times New Roman" w:cs="Times New Roman"/>
          <w:b/>
          <w:sz w:val="28"/>
          <w:szCs w:val="28"/>
        </w:rPr>
        <w:t xml:space="preserve">2. Основные принципы </w:t>
      </w:r>
      <w:proofErr w:type="spellStart"/>
      <w:r w:rsidRPr="00FD07D9">
        <w:rPr>
          <w:rFonts w:ascii="Times New Roman" w:hAnsi="Times New Roman" w:cs="Times New Roman"/>
          <w:b/>
          <w:sz w:val="28"/>
          <w:szCs w:val="28"/>
        </w:rPr>
        <w:t>Антикоррупционной</w:t>
      </w:r>
      <w:proofErr w:type="spellEnd"/>
      <w:r w:rsidRPr="00FD07D9">
        <w:rPr>
          <w:rFonts w:ascii="Times New Roman" w:hAnsi="Times New Roman" w:cs="Times New Roman"/>
          <w:b/>
          <w:sz w:val="28"/>
          <w:szCs w:val="28"/>
        </w:rPr>
        <w:t xml:space="preserve"> политики Учреждения</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lastRenderedPageBreak/>
        <w:t>2.1. </w:t>
      </w:r>
      <w:proofErr w:type="spellStart"/>
      <w:r w:rsidRPr="00FD07D9">
        <w:rPr>
          <w:rFonts w:ascii="Times New Roman" w:hAnsi="Times New Roman" w:cs="Times New Roman"/>
          <w:sz w:val="28"/>
          <w:szCs w:val="28"/>
        </w:rPr>
        <w:t>Антикоррупционная</w:t>
      </w:r>
      <w:proofErr w:type="spellEnd"/>
      <w:r w:rsidRPr="00FD07D9">
        <w:rPr>
          <w:rFonts w:ascii="Times New Roman" w:hAnsi="Times New Roman" w:cs="Times New Roman"/>
          <w:sz w:val="28"/>
          <w:szCs w:val="28"/>
        </w:rPr>
        <w:t xml:space="preserve"> политика Учреждения основывается на следующих основных принципах:</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а) принцип соответствия </w:t>
      </w:r>
      <w:proofErr w:type="spellStart"/>
      <w:r w:rsidRPr="00FD07D9">
        <w:rPr>
          <w:rFonts w:ascii="Times New Roman" w:hAnsi="Times New Roman" w:cs="Times New Roman"/>
          <w:sz w:val="28"/>
          <w:szCs w:val="28"/>
        </w:rPr>
        <w:t>антикоррупционной</w:t>
      </w:r>
      <w:proofErr w:type="spellEnd"/>
      <w:r w:rsidRPr="00FD07D9">
        <w:rPr>
          <w:rFonts w:ascii="Times New Roman" w:hAnsi="Times New Roman" w:cs="Times New Roman"/>
          <w:sz w:val="28"/>
          <w:szCs w:val="28"/>
        </w:rPr>
        <w:t xml:space="preserve"> политики Учреждения законодательству Российской Федерации и общепринятым нормам права.</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Соответствие реализуемых </w:t>
      </w:r>
      <w:proofErr w:type="spellStart"/>
      <w:r w:rsidRPr="00FD07D9">
        <w:rPr>
          <w:rFonts w:ascii="Times New Roman" w:hAnsi="Times New Roman" w:cs="Times New Roman"/>
          <w:sz w:val="28"/>
          <w:szCs w:val="28"/>
        </w:rPr>
        <w:t>антикоррупционных</w:t>
      </w:r>
      <w:proofErr w:type="spellEnd"/>
      <w:r w:rsidRPr="00FD07D9">
        <w:rPr>
          <w:rFonts w:ascii="Times New Roman" w:hAnsi="Times New Roman" w:cs="Times New Roman"/>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б) принцип личного примера руководителя.</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в) принцип вовлеченности работников.</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Информированность работников Учреждения о положениях </w:t>
      </w:r>
      <w:proofErr w:type="spellStart"/>
      <w:r w:rsidRPr="00FD07D9">
        <w:rPr>
          <w:rFonts w:ascii="Times New Roman" w:hAnsi="Times New Roman" w:cs="Times New Roman"/>
          <w:sz w:val="28"/>
          <w:szCs w:val="28"/>
        </w:rPr>
        <w:t>антикоррупционного</w:t>
      </w:r>
      <w:proofErr w:type="spellEnd"/>
      <w:r w:rsidRPr="00FD07D9">
        <w:rPr>
          <w:rFonts w:ascii="Times New Roman" w:hAnsi="Times New Roman" w:cs="Times New Roman"/>
          <w:sz w:val="28"/>
          <w:szCs w:val="28"/>
        </w:rPr>
        <w:t xml:space="preserve"> законодательства, обеспечение  их активного участия в формировании и реализации </w:t>
      </w:r>
      <w:proofErr w:type="spellStart"/>
      <w:r w:rsidRPr="00FD07D9">
        <w:rPr>
          <w:rFonts w:ascii="Times New Roman" w:hAnsi="Times New Roman" w:cs="Times New Roman"/>
          <w:sz w:val="28"/>
          <w:szCs w:val="28"/>
        </w:rPr>
        <w:t>антикоррупционных</w:t>
      </w:r>
      <w:proofErr w:type="spellEnd"/>
      <w:r w:rsidRPr="00FD07D9">
        <w:rPr>
          <w:rFonts w:ascii="Times New Roman" w:hAnsi="Times New Roman" w:cs="Times New Roman"/>
          <w:sz w:val="28"/>
          <w:szCs w:val="28"/>
        </w:rPr>
        <w:t xml:space="preserve"> стандартов и процедур;</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г) принцип соразмерности </w:t>
      </w:r>
      <w:proofErr w:type="spellStart"/>
      <w:r w:rsidRPr="00FD07D9">
        <w:rPr>
          <w:rFonts w:ascii="Times New Roman" w:hAnsi="Times New Roman" w:cs="Times New Roman"/>
          <w:sz w:val="28"/>
          <w:szCs w:val="28"/>
        </w:rPr>
        <w:t>антикоррупционных</w:t>
      </w:r>
      <w:proofErr w:type="spellEnd"/>
      <w:r w:rsidRPr="00FD07D9">
        <w:rPr>
          <w:rFonts w:ascii="Times New Roman" w:hAnsi="Times New Roman" w:cs="Times New Roman"/>
          <w:sz w:val="28"/>
          <w:szCs w:val="28"/>
        </w:rPr>
        <w:t xml:space="preserve"> процедур коррупционным рискам.</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DD4FCE" w:rsidRPr="00FD07D9" w:rsidRDefault="00DD4FCE" w:rsidP="00FD07D9">
      <w:pPr>
        <w:spacing w:after="0" w:line="312" w:lineRule="auto"/>
        <w:ind w:firstLine="709"/>
        <w:jc w:val="both"/>
        <w:rPr>
          <w:rFonts w:ascii="Times New Roman" w:hAnsi="Times New Roman" w:cs="Times New Roman"/>
          <w:sz w:val="28"/>
          <w:szCs w:val="28"/>
        </w:rPr>
      </w:pPr>
      <w:proofErr w:type="spellStart"/>
      <w:r w:rsidRPr="00FD07D9">
        <w:rPr>
          <w:rFonts w:ascii="Times New Roman" w:hAnsi="Times New Roman" w:cs="Times New Roman"/>
          <w:sz w:val="28"/>
          <w:szCs w:val="28"/>
        </w:rPr>
        <w:t>д</w:t>
      </w:r>
      <w:proofErr w:type="spellEnd"/>
      <w:r w:rsidRPr="00FD07D9">
        <w:rPr>
          <w:rFonts w:ascii="Times New Roman" w:hAnsi="Times New Roman" w:cs="Times New Roman"/>
          <w:sz w:val="28"/>
          <w:szCs w:val="28"/>
        </w:rPr>
        <w:t xml:space="preserve">) принцип эффективности </w:t>
      </w:r>
      <w:proofErr w:type="spellStart"/>
      <w:r w:rsidRPr="00FD07D9">
        <w:rPr>
          <w:rFonts w:ascii="Times New Roman" w:hAnsi="Times New Roman" w:cs="Times New Roman"/>
          <w:sz w:val="28"/>
          <w:szCs w:val="28"/>
        </w:rPr>
        <w:t>антикоррупционных</w:t>
      </w:r>
      <w:proofErr w:type="spellEnd"/>
      <w:r w:rsidRPr="00FD07D9">
        <w:rPr>
          <w:rFonts w:ascii="Times New Roman" w:hAnsi="Times New Roman" w:cs="Times New Roman"/>
          <w:sz w:val="28"/>
          <w:szCs w:val="28"/>
        </w:rPr>
        <w:t xml:space="preserve"> процедур.</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Реализация </w:t>
      </w:r>
      <w:proofErr w:type="spellStart"/>
      <w:r w:rsidRPr="00FD07D9">
        <w:rPr>
          <w:rFonts w:ascii="Times New Roman" w:hAnsi="Times New Roman" w:cs="Times New Roman"/>
          <w:sz w:val="28"/>
          <w:szCs w:val="28"/>
        </w:rPr>
        <w:t>антикоррупционных</w:t>
      </w:r>
      <w:proofErr w:type="spellEnd"/>
      <w:r w:rsidRPr="00FD07D9">
        <w:rPr>
          <w:rFonts w:ascii="Times New Roman" w:hAnsi="Times New Roman" w:cs="Times New Roman"/>
          <w:sz w:val="28"/>
          <w:szCs w:val="28"/>
        </w:rPr>
        <w:t xml:space="preserve"> мероприятий в Учреждении простыми способами, имеющими низкую стоимость и приносящими требуемый (достаточный) результат;</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е) принцип ответственности и неотвратимости наказания.</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w:t>
      </w:r>
      <w:proofErr w:type="spellStart"/>
      <w:r w:rsidRPr="00FD07D9">
        <w:rPr>
          <w:rFonts w:ascii="Times New Roman" w:hAnsi="Times New Roman" w:cs="Times New Roman"/>
          <w:sz w:val="28"/>
          <w:szCs w:val="28"/>
        </w:rPr>
        <w:t>антикоррупционной</w:t>
      </w:r>
      <w:proofErr w:type="spellEnd"/>
      <w:r w:rsidRPr="00FD07D9">
        <w:rPr>
          <w:rFonts w:ascii="Times New Roman" w:hAnsi="Times New Roman" w:cs="Times New Roman"/>
          <w:sz w:val="28"/>
          <w:szCs w:val="28"/>
        </w:rPr>
        <w:t xml:space="preserve"> политики Учреждения;</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ж) принцип открытости хозяйственной и иной деятельности.</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lastRenderedPageBreak/>
        <w:t xml:space="preserve">Информирование контрагентов, партнеров и общественности о принятых в Учреждении </w:t>
      </w:r>
      <w:proofErr w:type="spellStart"/>
      <w:r w:rsidRPr="00FD07D9">
        <w:rPr>
          <w:rFonts w:ascii="Times New Roman" w:hAnsi="Times New Roman" w:cs="Times New Roman"/>
          <w:sz w:val="28"/>
          <w:szCs w:val="28"/>
        </w:rPr>
        <w:t>антикоррупционных</w:t>
      </w:r>
      <w:proofErr w:type="spellEnd"/>
      <w:r w:rsidRPr="00FD07D9">
        <w:rPr>
          <w:rFonts w:ascii="Times New Roman" w:hAnsi="Times New Roman" w:cs="Times New Roman"/>
          <w:sz w:val="28"/>
          <w:szCs w:val="28"/>
        </w:rPr>
        <w:t xml:space="preserve"> стандартах и процедурах;</w:t>
      </w:r>
    </w:p>
    <w:p w:rsidR="00DD4FCE" w:rsidRPr="00FD07D9" w:rsidRDefault="00DD4FCE" w:rsidP="00FD07D9">
      <w:pPr>
        <w:spacing w:after="0" w:line="312" w:lineRule="auto"/>
        <w:ind w:firstLine="709"/>
        <w:jc w:val="both"/>
        <w:rPr>
          <w:rFonts w:ascii="Times New Roman" w:hAnsi="Times New Roman" w:cs="Times New Roman"/>
          <w:sz w:val="28"/>
          <w:szCs w:val="28"/>
        </w:rPr>
      </w:pPr>
      <w:proofErr w:type="spellStart"/>
      <w:r w:rsidRPr="00FD07D9">
        <w:rPr>
          <w:rFonts w:ascii="Times New Roman" w:hAnsi="Times New Roman" w:cs="Times New Roman"/>
          <w:sz w:val="28"/>
          <w:szCs w:val="28"/>
        </w:rPr>
        <w:t>з</w:t>
      </w:r>
      <w:proofErr w:type="spellEnd"/>
      <w:r w:rsidRPr="00FD07D9">
        <w:rPr>
          <w:rFonts w:ascii="Times New Roman" w:hAnsi="Times New Roman" w:cs="Times New Roman"/>
          <w:sz w:val="28"/>
          <w:szCs w:val="28"/>
        </w:rPr>
        <w:t>) принцип постоянного контроля и регулярного мониторинга.</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Регулярное осуществление мониторинга эффективности внедренных </w:t>
      </w:r>
      <w:proofErr w:type="spellStart"/>
      <w:r w:rsidRPr="00FD07D9">
        <w:rPr>
          <w:rFonts w:ascii="Times New Roman" w:hAnsi="Times New Roman" w:cs="Times New Roman"/>
          <w:sz w:val="28"/>
          <w:szCs w:val="28"/>
        </w:rPr>
        <w:t>антикоррупционных</w:t>
      </w:r>
      <w:proofErr w:type="spellEnd"/>
      <w:r w:rsidRPr="00FD07D9">
        <w:rPr>
          <w:rFonts w:ascii="Times New Roman" w:hAnsi="Times New Roman" w:cs="Times New Roman"/>
          <w:sz w:val="28"/>
          <w:szCs w:val="28"/>
        </w:rPr>
        <w:t xml:space="preserve"> стандартов и процедур, а также </w:t>
      </w:r>
      <w:proofErr w:type="gramStart"/>
      <w:r w:rsidRPr="00FD07D9">
        <w:rPr>
          <w:rFonts w:ascii="Times New Roman" w:hAnsi="Times New Roman" w:cs="Times New Roman"/>
          <w:sz w:val="28"/>
          <w:szCs w:val="28"/>
        </w:rPr>
        <w:t>контроля за</w:t>
      </w:r>
      <w:proofErr w:type="gramEnd"/>
      <w:r w:rsidRPr="00FD07D9">
        <w:rPr>
          <w:rFonts w:ascii="Times New Roman" w:hAnsi="Times New Roman" w:cs="Times New Roman"/>
          <w:sz w:val="28"/>
          <w:szCs w:val="28"/>
        </w:rPr>
        <w:t xml:space="preserve"> их исполнением.</w:t>
      </w:r>
    </w:p>
    <w:p w:rsidR="00DD4FCE" w:rsidRPr="00FD07D9" w:rsidRDefault="00DD4FCE" w:rsidP="00FD07D9">
      <w:pPr>
        <w:spacing w:after="0" w:line="312" w:lineRule="auto"/>
        <w:ind w:firstLine="709"/>
        <w:jc w:val="both"/>
        <w:rPr>
          <w:rFonts w:ascii="Times New Roman" w:hAnsi="Times New Roman" w:cs="Times New Roman"/>
          <w:sz w:val="28"/>
          <w:szCs w:val="28"/>
        </w:rPr>
      </w:pPr>
    </w:p>
    <w:p w:rsidR="00DD4FCE" w:rsidRPr="00FD07D9" w:rsidRDefault="00DD4FCE" w:rsidP="002A43A5">
      <w:pPr>
        <w:autoSpaceDE w:val="0"/>
        <w:autoSpaceDN w:val="0"/>
        <w:adjustRightInd w:val="0"/>
        <w:spacing w:after="0" w:line="312" w:lineRule="auto"/>
        <w:ind w:firstLine="709"/>
        <w:jc w:val="center"/>
        <w:rPr>
          <w:rFonts w:ascii="Times New Roman" w:hAnsi="Times New Roman" w:cs="Times New Roman"/>
          <w:b/>
          <w:sz w:val="28"/>
          <w:szCs w:val="28"/>
        </w:rPr>
      </w:pPr>
      <w:r w:rsidRPr="00FD07D9">
        <w:rPr>
          <w:rFonts w:ascii="Times New Roman" w:hAnsi="Times New Roman" w:cs="Times New Roman"/>
          <w:b/>
          <w:sz w:val="28"/>
          <w:szCs w:val="28"/>
        </w:rPr>
        <w:t xml:space="preserve">3. Область применения </w:t>
      </w:r>
      <w:proofErr w:type="spellStart"/>
      <w:r w:rsidRPr="00FD07D9">
        <w:rPr>
          <w:rFonts w:ascii="Times New Roman" w:hAnsi="Times New Roman" w:cs="Times New Roman"/>
          <w:b/>
          <w:sz w:val="28"/>
          <w:szCs w:val="28"/>
        </w:rPr>
        <w:t>Антикоррупционной</w:t>
      </w:r>
      <w:proofErr w:type="spellEnd"/>
      <w:r w:rsidRPr="00FD07D9">
        <w:rPr>
          <w:rFonts w:ascii="Times New Roman" w:hAnsi="Times New Roman" w:cs="Times New Roman"/>
          <w:b/>
          <w:sz w:val="28"/>
          <w:szCs w:val="28"/>
        </w:rPr>
        <w:t xml:space="preserve"> политики</w:t>
      </w:r>
      <w:r w:rsidR="002A43A5">
        <w:rPr>
          <w:rFonts w:ascii="Times New Roman" w:hAnsi="Times New Roman" w:cs="Times New Roman"/>
          <w:b/>
          <w:sz w:val="28"/>
          <w:szCs w:val="28"/>
        </w:rPr>
        <w:t xml:space="preserve"> </w:t>
      </w:r>
      <w:r w:rsidRPr="00FD07D9">
        <w:rPr>
          <w:rFonts w:ascii="Times New Roman" w:hAnsi="Times New Roman" w:cs="Times New Roman"/>
          <w:b/>
          <w:sz w:val="28"/>
          <w:szCs w:val="28"/>
        </w:rPr>
        <w:t>и круг лиц, на которых распространяется её действие</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3.1. </w:t>
      </w:r>
      <w:proofErr w:type="spellStart"/>
      <w:r w:rsidRPr="00FD07D9">
        <w:rPr>
          <w:rFonts w:ascii="Times New Roman" w:hAnsi="Times New Roman" w:cs="Times New Roman"/>
          <w:sz w:val="28"/>
          <w:szCs w:val="28"/>
        </w:rPr>
        <w:t>Антикоррупционная</w:t>
      </w:r>
      <w:proofErr w:type="spellEnd"/>
      <w:r w:rsidRPr="00FD07D9">
        <w:rPr>
          <w:rFonts w:ascii="Times New Roman" w:hAnsi="Times New Roman" w:cs="Times New Roman"/>
          <w:sz w:val="28"/>
          <w:szCs w:val="28"/>
        </w:rPr>
        <w:t xml:space="preserve"> политика распространяется на руководителя Учреждения и работников Учреждения вне зависимости от занимаемой должности и выполняемых функций.</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3.2. Нормы </w:t>
      </w:r>
      <w:proofErr w:type="spellStart"/>
      <w:r w:rsidRPr="00FD07D9">
        <w:rPr>
          <w:rFonts w:ascii="Times New Roman" w:hAnsi="Times New Roman" w:cs="Times New Roman"/>
          <w:sz w:val="28"/>
          <w:szCs w:val="28"/>
        </w:rPr>
        <w:t>Антикоррупционной</w:t>
      </w:r>
      <w:proofErr w:type="spellEnd"/>
      <w:r w:rsidRPr="00FD07D9">
        <w:rPr>
          <w:rFonts w:ascii="Times New Roman" w:hAnsi="Times New Roman" w:cs="Times New Roman"/>
          <w:sz w:val="28"/>
          <w:szCs w:val="28"/>
        </w:rPr>
        <w:t xml:space="preserve">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DD4FCE" w:rsidRPr="00FD07D9" w:rsidRDefault="00DD4FCE" w:rsidP="00FD07D9">
      <w:pPr>
        <w:spacing w:after="0" w:line="312" w:lineRule="auto"/>
        <w:ind w:firstLine="709"/>
        <w:jc w:val="both"/>
        <w:rPr>
          <w:rFonts w:ascii="Times New Roman" w:hAnsi="Times New Roman" w:cs="Times New Roman"/>
          <w:sz w:val="28"/>
          <w:szCs w:val="28"/>
        </w:rPr>
      </w:pPr>
    </w:p>
    <w:p w:rsidR="00DD4FCE" w:rsidRPr="00FD07D9" w:rsidRDefault="00DD4FCE" w:rsidP="002A43A5">
      <w:pPr>
        <w:spacing w:after="0" w:line="312" w:lineRule="auto"/>
        <w:ind w:firstLine="709"/>
        <w:jc w:val="both"/>
        <w:rPr>
          <w:rFonts w:ascii="Times New Roman" w:hAnsi="Times New Roman" w:cs="Times New Roman"/>
          <w:b/>
          <w:sz w:val="28"/>
          <w:szCs w:val="28"/>
        </w:rPr>
      </w:pPr>
      <w:r w:rsidRPr="00FD07D9">
        <w:rPr>
          <w:rFonts w:ascii="Times New Roman" w:hAnsi="Times New Roman" w:cs="Times New Roman"/>
          <w:b/>
          <w:sz w:val="28"/>
          <w:szCs w:val="28"/>
        </w:rPr>
        <w:t>4. Должностные лица Учреждения, ответственные за реализацию</w:t>
      </w:r>
      <w:r w:rsidR="002A43A5">
        <w:rPr>
          <w:rFonts w:ascii="Times New Roman" w:hAnsi="Times New Roman" w:cs="Times New Roman"/>
          <w:b/>
          <w:sz w:val="28"/>
          <w:szCs w:val="28"/>
        </w:rPr>
        <w:t xml:space="preserve"> </w:t>
      </w:r>
      <w:proofErr w:type="spellStart"/>
      <w:r w:rsidRPr="00FD07D9">
        <w:rPr>
          <w:rFonts w:ascii="Times New Roman" w:hAnsi="Times New Roman" w:cs="Times New Roman"/>
          <w:b/>
          <w:sz w:val="28"/>
          <w:szCs w:val="28"/>
        </w:rPr>
        <w:t>Антикоррупционной</w:t>
      </w:r>
      <w:proofErr w:type="spellEnd"/>
      <w:r w:rsidRPr="00FD07D9">
        <w:rPr>
          <w:rFonts w:ascii="Times New Roman" w:hAnsi="Times New Roman" w:cs="Times New Roman"/>
          <w:b/>
          <w:sz w:val="28"/>
          <w:szCs w:val="28"/>
        </w:rPr>
        <w:t xml:space="preserve"> политики Учреждения</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4.1. Руководитель 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работу по профилактике коррупционных правонарушений в Учреждени</w:t>
      </w:r>
      <w:r w:rsidR="00D67F4C" w:rsidRPr="00FD07D9">
        <w:rPr>
          <w:rFonts w:cs="Times New Roman"/>
          <w:szCs w:val="28"/>
        </w:rPr>
        <w:t>и</w:t>
      </w:r>
      <w:r w:rsidRPr="00FD07D9">
        <w:rPr>
          <w:rFonts w:cs="Times New Roman"/>
          <w:szCs w:val="28"/>
        </w:rPr>
        <w:t xml:space="preserve"> в пределах их полномочий.</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4.2. 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t>подготовка предложений для принятия решений по вопросам предупреждения коррупции в Учреждении;</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t>подготовка предложений, направленных на устранение причин и условий, порождающих риск возникновения коррупции в Учреждении;</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t xml:space="preserve">разработка и представление на утверждение руководителю Учреждения проектов локальных нормативных актов, направленных на реализацию </w:t>
      </w:r>
      <w:proofErr w:type="spellStart"/>
      <w:r w:rsidRPr="00FD07D9">
        <w:rPr>
          <w:rFonts w:cs="Times New Roman"/>
          <w:szCs w:val="28"/>
        </w:rPr>
        <w:t>антикоррупционных</w:t>
      </w:r>
      <w:proofErr w:type="spellEnd"/>
      <w:r w:rsidRPr="00FD07D9">
        <w:rPr>
          <w:rFonts w:cs="Times New Roman"/>
          <w:szCs w:val="28"/>
        </w:rPr>
        <w:t xml:space="preserve"> мер в Учреждении;</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t>проведение контрольных мероприятий, направленных на выявление коррупционных правонарушений, совершенных работниками Учреждения;</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lastRenderedPageBreak/>
        <w:t>организация проведения оценки коррупционных рисков;</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t>организация работы по рассмотрению сообщений о конфликте интересов;</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t>оказание содействия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t>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t>организация обучающих мероприятий по вопросам профилактики и противодействия коррупции в Учреждении, а также индивидуальное консультирование работников Учреждения;</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t>участие в организации пропагандистских мероприятий по взаимодействию с гражданами в целях предупреждения коррупции;</w:t>
      </w:r>
    </w:p>
    <w:p w:rsidR="00DD4FCE" w:rsidRPr="00FD07D9" w:rsidRDefault="00DD4FCE" w:rsidP="00FD07D9">
      <w:pPr>
        <w:pStyle w:val="a7"/>
        <w:numPr>
          <w:ilvl w:val="0"/>
          <w:numId w:val="14"/>
        </w:numPr>
        <w:spacing w:line="312" w:lineRule="auto"/>
        <w:ind w:left="0" w:firstLine="709"/>
        <w:jc w:val="both"/>
        <w:rPr>
          <w:rFonts w:cs="Times New Roman"/>
          <w:szCs w:val="28"/>
        </w:rPr>
      </w:pPr>
      <w:r w:rsidRPr="00FD07D9">
        <w:rPr>
          <w:rFonts w:cs="Times New Roman"/>
          <w:szCs w:val="28"/>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DD4FCE" w:rsidRPr="00FD07D9" w:rsidRDefault="00DD4FCE" w:rsidP="00FD07D9">
      <w:pPr>
        <w:pStyle w:val="a7"/>
        <w:spacing w:line="312" w:lineRule="auto"/>
        <w:ind w:firstLine="709"/>
        <w:jc w:val="both"/>
        <w:rPr>
          <w:rFonts w:cs="Times New Roman"/>
          <w:szCs w:val="28"/>
        </w:rPr>
      </w:pPr>
    </w:p>
    <w:p w:rsidR="00DD4FCE" w:rsidRPr="00FD07D9" w:rsidRDefault="00DD4FCE" w:rsidP="002A43A5">
      <w:pPr>
        <w:spacing w:after="0" w:line="312" w:lineRule="auto"/>
        <w:jc w:val="center"/>
        <w:rPr>
          <w:rFonts w:ascii="Times New Roman" w:hAnsi="Times New Roman" w:cs="Times New Roman"/>
          <w:b/>
          <w:sz w:val="28"/>
          <w:szCs w:val="28"/>
        </w:rPr>
      </w:pPr>
      <w:r w:rsidRPr="00FD07D9">
        <w:rPr>
          <w:rFonts w:ascii="Times New Roman" w:hAnsi="Times New Roman" w:cs="Times New Roman"/>
          <w:b/>
          <w:sz w:val="28"/>
          <w:szCs w:val="28"/>
        </w:rPr>
        <w:t>5. Обязанности руководителя и работников Учреждения</w:t>
      </w:r>
      <w:r w:rsidR="002A43A5">
        <w:rPr>
          <w:rFonts w:ascii="Times New Roman" w:hAnsi="Times New Roman" w:cs="Times New Roman"/>
          <w:b/>
          <w:sz w:val="28"/>
          <w:szCs w:val="28"/>
        </w:rPr>
        <w:t xml:space="preserve"> </w:t>
      </w:r>
      <w:r w:rsidRPr="00FD07D9">
        <w:rPr>
          <w:rFonts w:ascii="Times New Roman" w:hAnsi="Times New Roman" w:cs="Times New Roman"/>
          <w:b/>
          <w:sz w:val="28"/>
          <w:szCs w:val="28"/>
        </w:rPr>
        <w:t>по предупреждению коррупции</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 xml:space="preserve">5.1. Работники Учреждения знакомятся с содержанием </w:t>
      </w:r>
      <w:proofErr w:type="spellStart"/>
      <w:r w:rsidRPr="00FD07D9">
        <w:rPr>
          <w:rFonts w:cs="Times New Roman"/>
          <w:szCs w:val="28"/>
        </w:rPr>
        <w:t>Антикоррупционной</w:t>
      </w:r>
      <w:proofErr w:type="spellEnd"/>
      <w:r w:rsidRPr="00FD07D9">
        <w:rPr>
          <w:rFonts w:cs="Times New Roman"/>
          <w:szCs w:val="28"/>
        </w:rPr>
        <w:t xml:space="preserve"> политики под роспись.</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 xml:space="preserve">5.2. Соблюдение работником Учреждения требований </w:t>
      </w:r>
      <w:proofErr w:type="spellStart"/>
      <w:r w:rsidRPr="00FD07D9">
        <w:rPr>
          <w:rFonts w:cs="Times New Roman"/>
          <w:szCs w:val="28"/>
        </w:rPr>
        <w:t>Антикоррупционной</w:t>
      </w:r>
      <w:proofErr w:type="spellEnd"/>
      <w:r w:rsidRPr="00FD07D9">
        <w:rPr>
          <w:rFonts w:cs="Times New Roman"/>
          <w:szCs w:val="28"/>
        </w:rPr>
        <w:t xml:space="preserve">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 xml:space="preserve">5.3. Руководитель и работники Учреждения вне зависимости от занимаемой должности и стажа работы </w:t>
      </w:r>
      <w:proofErr w:type="gramStart"/>
      <w:r w:rsidRPr="00FD07D9">
        <w:rPr>
          <w:rFonts w:cs="Times New Roman"/>
          <w:szCs w:val="28"/>
        </w:rPr>
        <w:t>в Учреждении в связи с исполнением ими трудовых обязанностей в соответствии с трудовым договором</w:t>
      </w:r>
      <w:proofErr w:type="gramEnd"/>
      <w:r w:rsidRPr="00FD07D9">
        <w:rPr>
          <w:rFonts w:cs="Times New Roman"/>
          <w:szCs w:val="28"/>
        </w:rPr>
        <w:t xml:space="preserve"> должны:</w:t>
      </w:r>
    </w:p>
    <w:p w:rsidR="00DD4FCE" w:rsidRPr="00FD07D9" w:rsidRDefault="00DD4FCE" w:rsidP="00FD07D9">
      <w:pPr>
        <w:pStyle w:val="a7"/>
        <w:numPr>
          <w:ilvl w:val="0"/>
          <w:numId w:val="19"/>
        </w:numPr>
        <w:spacing w:line="312" w:lineRule="auto"/>
        <w:ind w:left="0" w:firstLine="709"/>
        <w:jc w:val="both"/>
        <w:rPr>
          <w:rFonts w:cs="Times New Roman"/>
          <w:szCs w:val="28"/>
        </w:rPr>
      </w:pPr>
      <w:r w:rsidRPr="00FD07D9">
        <w:rPr>
          <w:rFonts w:cs="Times New Roman"/>
          <w:szCs w:val="28"/>
        </w:rPr>
        <w:t xml:space="preserve">руководствоваться и неукоснительно соблюдать требования и  принципы </w:t>
      </w:r>
      <w:proofErr w:type="spellStart"/>
      <w:r w:rsidRPr="00FD07D9">
        <w:rPr>
          <w:rFonts w:cs="Times New Roman"/>
          <w:szCs w:val="28"/>
        </w:rPr>
        <w:t>антикоррупционной</w:t>
      </w:r>
      <w:proofErr w:type="spellEnd"/>
      <w:r w:rsidRPr="00FD07D9">
        <w:rPr>
          <w:rFonts w:cs="Times New Roman"/>
          <w:szCs w:val="28"/>
        </w:rPr>
        <w:t xml:space="preserve"> политики Учреждения;</w:t>
      </w:r>
    </w:p>
    <w:p w:rsidR="00DD4FCE" w:rsidRPr="00FD07D9" w:rsidRDefault="00DD4FCE" w:rsidP="00FD07D9">
      <w:pPr>
        <w:pStyle w:val="a7"/>
        <w:numPr>
          <w:ilvl w:val="0"/>
          <w:numId w:val="19"/>
        </w:numPr>
        <w:spacing w:line="312" w:lineRule="auto"/>
        <w:ind w:left="0" w:firstLine="709"/>
        <w:jc w:val="both"/>
        <w:rPr>
          <w:rFonts w:cs="Times New Roman"/>
          <w:szCs w:val="28"/>
        </w:rPr>
      </w:pPr>
      <w:r w:rsidRPr="00FD07D9">
        <w:rPr>
          <w:rFonts w:cs="Times New Roman"/>
          <w:szCs w:val="28"/>
        </w:rPr>
        <w:lastRenderedPageBreak/>
        <w:t>воздерживаться от совершения и (или) участия в совершении коррупционных правонарушений, в том числе в интересах или от имени Учреждения;</w:t>
      </w:r>
    </w:p>
    <w:p w:rsidR="00DD4FCE" w:rsidRPr="00FD07D9" w:rsidRDefault="00DD4FCE" w:rsidP="00FD07D9">
      <w:pPr>
        <w:pStyle w:val="a7"/>
        <w:numPr>
          <w:ilvl w:val="0"/>
          <w:numId w:val="19"/>
        </w:numPr>
        <w:spacing w:line="312" w:lineRule="auto"/>
        <w:ind w:left="0" w:firstLine="709"/>
        <w:jc w:val="both"/>
        <w:rPr>
          <w:rFonts w:cs="Times New Roman"/>
          <w:szCs w:val="28"/>
        </w:rPr>
      </w:pPr>
      <w:r w:rsidRPr="00FD07D9">
        <w:rPr>
          <w:rFonts w:cs="Times New Roman"/>
          <w:szCs w:val="28"/>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 xml:space="preserve">5.4. Работник Учреждения вне зависимости от занимаемой должности и стажа работы </w:t>
      </w:r>
      <w:proofErr w:type="gramStart"/>
      <w:r w:rsidRPr="00FD07D9">
        <w:rPr>
          <w:rFonts w:cs="Times New Roman"/>
          <w:szCs w:val="28"/>
        </w:rPr>
        <w:t>в Учреждении в связи с исполнением им трудовых обязанностей в соответствии с трудовым договором</w:t>
      </w:r>
      <w:proofErr w:type="gramEnd"/>
      <w:r w:rsidRPr="00FD07D9">
        <w:rPr>
          <w:rFonts w:cs="Times New Roman"/>
          <w:szCs w:val="28"/>
        </w:rPr>
        <w:t xml:space="preserve"> должен:</w:t>
      </w:r>
    </w:p>
    <w:p w:rsidR="00DD4FCE" w:rsidRPr="00FD07D9" w:rsidRDefault="00DD4FCE" w:rsidP="00FD07D9">
      <w:pPr>
        <w:pStyle w:val="a7"/>
        <w:numPr>
          <w:ilvl w:val="0"/>
          <w:numId w:val="15"/>
        </w:numPr>
        <w:spacing w:line="312" w:lineRule="auto"/>
        <w:ind w:left="0" w:firstLine="709"/>
        <w:jc w:val="both"/>
        <w:rPr>
          <w:rFonts w:cs="Times New Roman"/>
          <w:szCs w:val="28"/>
        </w:rPr>
      </w:pPr>
      <w:r w:rsidRPr="00FD07D9">
        <w:rPr>
          <w:rFonts w:cs="Times New Roman"/>
          <w:szCs w:val="28"/>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DD4FCE" w:rsidRPr="00FD07D9" w:rsidRDefault="00DD4FCE" w:rsidP="00FD07D9">
      <w:pPr>
        <w:pStyle w:val="a7"/>
        <w:numPr>
          <w:ilvl w:val="0"/>
          <w:numId w:val="15"/>
        </w:numPr>
        <w:spacing w:line="312" w:lineRule="auto"/>
        <w:ind w:left="0" w:firstLine="709"/>
        <w:jc w:val="both"/>
        <w:rPr>
          <w:rFonts w:cs="Times New Roman"/>
          <w:szCs w:val="28"/>
        </w:rPr>
      </w:pPr>
      <w:r w:rsidRPr="00FD07D9">
        <w:rPr>
          <w:rFonts w:cs="Times New Roman"/>
          <w:szCs w:val="28"/>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DD4FCE" w:rsidRPr="00FD07D9" w:rsidRDefault="00DD4FCE" w:rsidP="00FD07D9">
      <w:pPr>
        <w:pStyle w:val="a7"/>
        <w:numPr>
          <w:ilvl w:val="0"/>
          <w:numId w:val="15"/>
        </w:numPr>
        <w:spacing w:line="312" w:lineRule="auto"/>
        <w:ind w:left="0" w:firstLine="709"/>
        <w:jc w:val="both"/>
        <w:rPr>
          <w:rFonts w:cs="Times New Roman"/>
          <w:szCs w:val="28"/>
        </w:rPr>
      </w:pPr>
      <w:r w:rsidRPr="00FD07D9">
        <w:rPr>
          <w:rFonts w:cs="Times New Roman"/>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DD4FCE" w:rsidRPr="00FD07D9" w:rsidRDefault="00DD4FCE" w:rsidP="00FD07D9">
      <w:pPr>
        <w:spacing w:after="0" w:line="312" w:lineRule="auto"/>
        <w:ind w:firstLine="709"/>
        <w:jc w:val="both"/>
        <w:rPr>
          <w:rFonts w:ascii="Times New Roman" w:hAnsi="Times New Roman" w:cs="Times New Roman"/>
          <w:b/>
          <w:sz w:val="28"/>
          <w:szCs w:val="28"/>
        </w:rPr>
      </w:pPr>
    </w:p>
    <w:p w:rsidR="00DD4FCE" w:rsidRPr="00FD07D9" w:rsidRDefault="00DD4FCE" w:rsidP="002A43A5">
      <w:pPr>
        <w:spacing w:after="0" w:line="312" w:lineRule="auto"/>
        <w:ind w:firstLine="709"/>
        <w:jc w:val="center"/>
        <w:rPr>
          <w:rFonts w:ascii="Times New Roman" w:hAnsi="Times New Roman" w:cs="Times New Roman"/>
          <w:b/>
          <w:sz w:val="28"/>
          <w:szCs w:val="28"/>
        </w:rPr>
      </w:pPr>
      <w:r w:rsidRPr="00FD07D9">
        <w:rPr>
          <w:rFonts w:ascii="Times New Roman" w:hAnsi="Times New Roman" w:cs="Times New Roman"/>
          <w:b/>
          <w:sz w:val="28"/>
          <w:szCs w:val="28"/>
        </w:rPr>
        <w:t xml:space="preserve">6. Реализуемые Учреждением </w:t>
      </w:r>
      <w:proofErr w:type="spellStart"/>
      <w:r w:rsidRPr="00FD07D9">
        <w:rPr>
          <w:rFonts w:ascii="Times New Roman" w:hAnsi="Times New Roman" w:cs="Times New Roman"/>
          <w:b/>
          <w:sz w:val="28"/>
          <w:szCs w:val="28"/>
        </w:rPr>
        <w:t>антикоррупционные</w:t>
      </w:r>
      <w:proofErr w:type="spellEnd"/>
      <w:r w:rsidRPr="00FD07D9">
        <w:rPr>
          <w:rFonts w:ascii="Times New Roman" w:hAnsi="Times New Roman" w:cs="Times New Roman"/>
          <w:b/>
          <w:sz w:val="28"/>
          <w:szCs w:val="28"/>
        </w:rPr>
        <w:t xml:space="preserve"> мероприятия и процедуры, порядок их выполнения</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6.1.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 План включает в себя следующие </w:t>
      </w:r>
      <w:proofErr w:type="spellStart"/>
      <w:r w:rsidRPr="00FD07D9">
        <w:rPr>
          <w:rFonts w:ascii="Times New Roman" w:hAnsi="Times New Roman" w:cs="Times New Roman"/>
          <w:sz w:val="28"/>
          <w:szCs w:val="28"/>
        </w:rPr>
        <w:t>антикоррупционные</w:t>
      </w:r>
      <w:proofErr w:type="spellEnd"/>
      <w:r w:rsidRPr="00FD07D9">
        <w:rPr>
          <w:rFonts w:ascii="Times New Roman" w:hAnsi="Times New Roman" w:cs="Times New Roman"/>
          <w:sz w:val="28"/>
          <w:szCs w:val="28"/>
        </w:rPr>
        <w:t xml:space="preserve"> мероприятия и процедуры.</w:t>
      </w:r>
    </w:p>
    <w:p w:rsidR="00DD4FCE" w:rsidRPr="00FD07D9" w:rsidRDefault="00DD4FCE" w:rsidP="00FD07D9">
      <w:pPr>
        <w:spacing w:after="0" w:line="312" w:lineRule="auto"/>
        <w:ind w:firstLine="709"/>
        <w:jc w:val="both"/>
        <w:rPr>
          <w:rFonts w:ascii="Times New Roman" w:hAnsi="Times New Roman" w:cs="Times New Roman"/>
          <w:b/>
          <w:sz w:val="28"/>
          <w:szCs w:val="28"/>
        </w:rPr>
      </w:pPr>
      <w:r w:rsidRPr="00FD07D9">
        <w:rPr>
          <w:rFonts w:ascii="Times New Roman" w:hAnsi="Times New Roman" w:cs="Times New Roman"/>
          <w:sz w:val="28"/>
          <w:szCs w:val="28"/>
        </w:rPr>
        <w:t>6.1.1.</w:t>
      </w:r>
      <w:r w:rsidRPr="00FD07D9">
        <w:rPr>
          <w:rFonts w:ascii="Times New Roman" w:hAnsi="Times New Roman" w:cs="Times New Roman"/>
          <w:b/>
          <w:sz w:val="28"/>
          <w:szCs w:val="28"/>
        </w:rPr>
        <w:t xml:space="preserve"> </w:t>
      </w:r>
      <w:bookmarkStart w:id="0" w:name="_Toc424284816"/>
      <w:bookmarkStart w:id="1" w:name="sub_8"/>
      <w:r w:rsidRPr="00FD07D9">
        <w:rPr>
          <w:rFonts w:ascii="Times New Roman" w:hAnsi="Times New Roman" w:cs="Times New Roman"/>
          <w:sz w:val="28"/>
          <w:szCs w:val="28"/>
        </w:rPr>
        <w:t xml:space="preserve">Внедрение стандартов поведения работников </w:t>
      </w:r>
      <w:bookmarkEnd w:id="0"/>
      <w:r w:rsidRPr="00FD07D9">
        <w:rPr>
          <w:rFonts w:ascii="Times New Roman" w:hAnsi="Times New Roman" w:cs="Times New Roman"/>
          <w:sz w:val="28"/>
          <w:szCs w:val="28"/>
        </w:rPr>
        <w:t>Учреждения.</w:t>
      </w:r>
    </w:p>
    <w:bookmarkEnd w:id="1"/>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В целях внедрения </w:t>
      </w:r>
      <w:proofErr w:type="spellStart"/>
      <w:r w:rsidRPr="00FD07D9">
        <w:rPr>
          <w:rFonts w:ascii="Times New Roman" w:hAnsi="Times New Roman" w:cs="Times New Roman"/>
          <w:sz w:val="28"/>
          <w:szCs w:val="28"/>
        </w:rPr>
        <w:t>антикоррупционных</w:t>
      </w:r>
      <w:proofErr w:type="spellEnd"/>
      <w:r w:rsidRPr="00FD07D9">
        <w:rPr>
          <w:rFonts w:ascii="Times New Roman" w:hAnsi="Times New Roman" w:cs="Times New Roman"/>
          <w:sz w:val="28"/>
          <w:szCs w:val="28"/>
        </w:rPr>
        <w:t xml:space="preserve">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rsidR="00DD4FCE" w:rsidRPr="002A43A5" w:rsidRDefault="00DD4FCE" w:rsidP="002A43A5">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Общие </w:t>
      </w:r>
      <w:proofErr w:type="gramStart"/>
      <w:r w:rsidRPr="00FD07D9">
        <w:rPr>
          <w:rFonts w:ascii="Times New Roman" w:hAnsi="Times New Roman" w:cs="Times New Roman"/>
          <w:sz w:val="28"/>
          <w:szCs w:val="28"/>
        </w:rPr>
        <w:t>правила</w:t>
      </w:r>
      <w:proofErr w:type="gramEnd"/>
      <w:r w:rsidRPr="00FD07D9">
        <w:rPr>
          <w:rFonts w:ascii="Times New Roman" w:hAnsi="Times New Roman" w:cs="Times New Roman"/>
          <w:sz w:val="28"/>
          <w:szCs w:val="28"/>
        </w:rPr>
        <w:t xml:space="preserve"> и принципы поведения закреплены в Кодексе этики и служебного поведения работников Учреждения.</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6.1.2. </w:t>
      </w:r>
      <w:proofErr w:type="spellStart"/>
      <w:r w:rsidRPr="00FD07D9">
        <w:rPr>
          <w:rFonts w:ascii="Times New Roman" w:hAnsi="Times New Roman" w:cs="Times New Roman"/>
          <w:sz w:val="28"/>
          <w:szCs w:val="28"/>
        </w:rPr>
        <w:t>Антикоррупционное</w:t>
      </w:r>
      <w:proofErr w:type="spellEnd"/>
      <w:r w:rsidRPr="00FD07D9">
        <w:rPr>
          <w:rFonts w:ascii="Times New Roman" w:hAnsi="Times New Roman" w:cs="Times New Roman"/>
          <w:sz w:val="28"/>
          <w:szCs w:val="28"/>
        </w:rPr>
        <w:t xml:space="preserve"> просвещение работников Учреждения.</w:t>
      </w:r>
    </w:p>
    <w:p w:rsidR="00DD4FCE" w:rsidRPr="00FD07D9" w:rsidRDefault="00DD4FCE" w:rsidP="00FD07D9">
      <w:pPr>
        <w:pStyle w:val="a7"/>
        <w:spacing w:line="312" w:lineRule="auto"/>
        <w:ind w:firstLine="709"/>
        <w:jc w:val="both"/>
        <w:rPr>
          <w:rFonts w:cs="Times New Roman"/>
          <w:szCs w:val="28"/>
        </w:rPr>
      </w:pPr>
      <w:proofErr w:type="spellStart"/>
      <w:r w:rsidRPr="00FD07D9">
        <w:rPr>
          <w:rFonts w:cs="Times New Roman"/>
          <w:szCs w:val="28"/>
        </w:rPr>
        <w:lastRenderedPageBreak/>
        <w:t>Антикоррупционное</w:t>
      </w:r>
      <w:proofErr w:type="spellEnd"/>
      <w:r w:rsidRPr="00FD07D9">
        <w:rPr>
          <w:rFonts w:cs="Times New Roman"/>
          <w:szCs w:val="28"/>
        </w:rPr>
        <w:t xml:space="preserve"> просвещение работников Учреждения осуществляется в целях формирования </w:t>
      </w:r>
      <w:proofErr w:type="spellStart"/>
      <w:r w:rsidRPr="00FD07D9">
        <w:rPr>
          <w:rFonts w:cs="Times New Roman"/>
          <w:szCs w:val="28"/>
        </w:rPr>
        <w:t>антикоррупционного</w:t>
      </w:r>
      <w:proofErr w:type="spellEnd"/>
      <w:r w:rsidRPr="00FD07D9">
        <w:rPr>
          <w:rFonts w:cs="Times New Roman"/>
          <w:szCs w:val="28"/>
        </w:rPr>
        <w:t xml:space="preserve">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w:t>
      </w:r>
      <w:proofErr w:type="spellStart"/>
      <w:r w:rsidRPr="00FD07D9">
        <w:rPr>
          <w:rFonts w:cs="Times New Roman"/>
          <w:szCs w:val="28"/>
        </w:rPr>
        <w:t>антикоррупционного</w:t>
      </w:r>
      <w:proofErr w:type="spellEnd"/>
      <w:r w:rsidRPr="00FD07D9">
        <w:rPr>
          <w:rFonts w:cs="Times New Roman"/>
          <w:szCs w:val="28"/>
        </w:rPr>
        <w:t xml:space="preserve"> образования и </w:t>
      </w:r>
      <w:proofErr w:type="spellStart"/>
      <w:r w:rsidRPr="00FD07D9">
        <w:rPr>
          <w:rFonts w:cs="Times New Roman"/>
          <w:szCs w:val="28"/>
        </w:rPr>
        <w:t>антикоррупционного</w:t>
      </w:r>
      <w:proofErr w:type="spellEnd"/>
      <w:r w:rsidRPr="00FD07D9">
        <w:rPr>
          <w:rFonts w:cs="Times New Roman"/>
          <w:szCs w:val="28"/>
        </w:rPr>
        <w:t xml:space="preserve"> консультирования. </w:t>
      </w:r>
    </w:p>
    <w:p w:rsidR="00DD4FCE" w:rsidRPr="00FD07D9" w:rsidRDefault="00DD4FCE" w:rsidP="00FD07D9">
      <w:pPr>
        <w:pStyle w:val="a7"/>
        <w:spacing w:line="312" w:lineRule="auto"/>
        <w:ind w:firstLine="709"/>
        <w:jc w:val="both"/>
        <w:rPr>
          <w:rFonts w:cs="Times New Roman"/>
          <w:szCs w:val="28"/>
        </w:rPr>
      </w:pPr>
      <w:proofErr w:type="spellStart"/>
      <w:r w:rsidRPr="00FD07D9">
        <w:rPr>
          <w:rFonts w:cs="Times New Roman"/>
          <w:szCs w:val="28"/>
        </w:rPr>
        <w:t>Антикоррупционное</w:t>
      </w:r>
      <w:proofErr w:type="spellEnd"/>
      <w:r w:rsidRPr="00FD07D9">
        <w:rPr>
          <w:rFonts w:cs="Times New Roman"/>
          <w:szCs w:val="28"/>
        </w:rPr>
        <w:t xml:space="preserve"> образование работников Учреждения осуществляется согласно ежегодно утверждаемой образовательной системе, которая включает в себя перечень конкретных  мероприятий. Мероприятия рекомендуется проводить  не реже 1 раза в квартал для действующих работников Учреждения, а также при приеме на работу.</w:t>
      </w:r>
    </w:p>
    <w:p w:rsidR="00DD4FCE" w:rsidRPr="00FD07D9" w:rsidRDefault="00DD4FCE" w:rsidP="00FD07D9">
      <w:pPr>
        <w:pStyle w:val="a7"/>
        <w:spacing w:line="312" w:lineRule="auto"/>
        <w:ind w:firstLine="709"/>
        <w:jc w:val="both"/>
        <w:rPr>
          <w:rFonts w:cs="Times New Roman"/>
          <w:szCs w:val="28"/>
        </w:rPr>
      </w:pPr>
      <w:proofErr w:type="spellStart"/>
      <w:r w:rsidRPr="00FD07D9">
        <w:rPr>
          <w:rFonts w:cs="Times New Roman"/>
          <w:szCs w:val="28"/>
        </w:rPr>
        <w:t>Антикоррупционное</w:t>
      </w:r>
      <w:proofErr w:type="spellEnd"/>
      <w:r w:rsidRPr="00FD07D9">
        <w:rPr>
          <w:rFonts w:cs="Times New Roman"/>
          <w:szCs w:val="28"/>
        </w:rPr>
        <w:t xml:space="preserve"> образование лиц, ответственных за профилактику коррупционных правонарушений в Учреждении осуществляется за счет Учреждения.</w:t>
      </w:r>
    </w:p>
    <w:p w:rsidR="00DD4FCE" w:rsidRPr="00FD07D9" w:rsidRDefault="00DD4FCE" w:rsidP="00183405">
      <w:pPr>
        <w:pStyle w:val="a7"/>
        <w:spacing w:line="312" w:lineRule="auto"/>
        <w:ind w:firstLine="709"/>
        <w:jc w:val="both"/>
        <w:rPr>
          <w:rFonts w:cs="Times New Roman"/>
          <w:szCs w:val="28"/>
        </w:rPr>
      </w:pPr>
      <w:proofErr w:type="spellStart"/>
      <w:r w:rsidRPr="00FD07D9">
        <w:rPr>
          <w:rFonts w:cs="Times New Roman"/>
          <w:szCs w:val="28"/>
        </w:rPr>
        <w:t>Антикоррупционное</w:t>
      </w:r>
      <w:proofErr w:type="spellEnd"/>
      <w:r w:rsidRPr="00FD07D9">
        <w:rPr>
          <w:rFonts w:cs="Times New Roman"/>
          <w:szCs w:val="28"/>
        </w:rPr>
        <w:t xml:space="preserve"> консультирование осуществляется в индивидуальном порядке должностными лицами Учреждения, ответственными за реализацию </w:t>
      </w:r>
      <w:proofErr w:type="spellStart"/>
      <w:r w:rsidRPr="00FD07D9">
        <w:rPr>
          <w:rFonts w:cs="Times New Roman"/>
          <w:szCs w:val="28"/>
        </w:rPr>
        <w:t>антикоррупционной</w:t>
      </w:r>
      <w:proofErr w:type="spellEnd"/>
      <w:r w:rsidRPr="00FD07D9">
        <w:rPr>
          <w:rFonts w:cs="Times New Roman"/>
          <w:szCs w:val="28"/>
        </w:rPr>
        <w:t xml:space="preserve">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DD4FCE" w:rsidRPr="00FD07D9" w:rsidRDefault="00DD4FCE" w:rsidP="00FD07D9">
      <w:pPr>
        <w:pStyle w:val="a5"/>
        <w:spacing w:after="0" w:line="312" w:lineRule="auto"/>
        <w:ind w:left="0" w:firstLine="709"/>
        <w:jc w:val="both"/>
        <w:rPr>
          <w:rFonts w:ascii="Times New Roman" w:hAnsi="Times New Roman"/>
          <w:sz w:val="28"/>
          <w:szCs w:val="28"/>
        </w:rPr>
      </w:pPr>
      <w:r w:rsidRPr="00FD07D9">
        <w:rPr>
          <w:rFonts w:ascii="Times New Roman" w:hAnsi="Times New Roman"/>
          <w:sz w:val="28"/>
          <w:szCs w:val="28"/>
        </w:rPr>
        <w:t>6.</w:t>
      </w:r>
      <w:bookmarkStart w:id="2" w:name="_Toc424284817"/>
      <w:bookmarkStart w:id="3" w:name="sub_9"/>
      <w:r w:rsidRPr="00FD07D9">
        <w:rPr>
          <w:rFonts w:ascii="Times New Roman" w:hAnsi="Times New Roman"/>
          <w:sz w:val="28"/>
          <w:szCs w:val="28"/>
        </w:rPr>
        <w:t>1.3. Урегулирование конфликта интересов</w:t>
      </w:r>
      <w:bookmarkEnd w:id="2"/>
      <w:r w:rsidRPr="00FD07D9">
        <w:rPr>
          <w:rFonts w:ascii="Times New Roman" w:hAnsi="Times New Roman"/>
          <w:sz w:val="28"/>
          <w:szCs w:val="28"/>
        </w:rPr>
        <w:t>.</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В основу работы по урегулированию конфликта интересов в Учреждении положены следующие принципы:</w:t>
      </w:r>
    </w:p>
    <w:p w:rsidR="00DD4FCE" w:rsidRPr="00FD07D9" w:rsidRDefault="00DD4FCE" w:rsidP="00FD07D9">
      <w:pPr>
        <w:pStyle w:val="a5"/>
        <w:numPr>
          <w:ilvl w:val="0"/>
          <w:numId w:val="16"/>
        </w:numPr>
        <w:spacing w:after="0" w:line="312" w:lineRule="auto"/>
        <w:ind w:left="0" w:firstLine="709"/>
        <w:jc w:val="both"/>
        <w:rPr>
          <w:rFonts w:ascii="Times New Roman" w:hAnsi="Times New Roman"/>
          <w:sz w:val="28"/>
          <w:szCs w:val="28"/>
        </w:rPr>
      </w:pPr>
      <w:r w:rsidRPr="00FD07D9">
        <w:rPr>
          <w:rFonts w:ascii="Times New Roman" w:hAnsi="Times New Roman"/>
          <w:sz w:val="28"/>
          <w:szCs w:val="28"/>
        </w:rPr>
        <w:t xml:space="preserve">приоритетность применение мер по предупреждению коррупции; обязательность раскрытия сведений о реальном или потенциальном конфликте интересов; </w:t>
      </w:r>
    </w:p>
    <w:p w:rsidR="00DD4FCE" w:rsidRPr="00FD07D9" w:rsidRDefault="00DD4FCE" w:rsidP="00FD07D9">
      <w:pPr>
        <w:pStyle w:val="a5"/>
        <w:numPr>
          <w:ilvl w:val="0"/>
          <w:numId w:val="16"/>
        </w:numPr>
        <w:spacing w:after="0" w:line="312" w:lineRule="auto"/>
        <w:ind w:left="0" w:firstLine="709"/>
        <w:jc w:val="both"/>
        <w:rPr>
          <w:rFonts w:ascii="Times New Roman" w:hAnsi="Times New Roman"/>
          <w:sz w:val="28"/>
          <w:szCs w:val="28"/>
        </w:rPr>
      </w:pPr>
      <w:r w:rsidRPr="00FD07D9">
        <w:rPr>
          <w:rFonts w:ascii="Times New Roman" w:hAnsi="Times New Roman"/>
          <w:sz w:val="28"/>
          <w:szCs w:val="28"/>
        </w:rPr>
        <w:t xml:space="preserve">индивидуальное рассмотрение и оценка </w:t>
      </w:r>
      <w:proofErr w:type="spellStart"/>
      <w:r w:rsidRPr="00FD07D9">
        <w:rPr>
          <w:rFonts w:ascii="Times New Roman" w:hAnsi="Times New Roman"/>
          <w:sz w:val="28"/>
          <w:szCs w:val="28"/>
        </w:rPr>
        <w:t>репутационных</w:t>
      </w:r>
      <w:proofErr w:type="spellEnd"/>
      <w:r w:rsidRPr="00FD07D9">
        <w:rPr>
          <w:rFonts w:ascii="Times New Roman" w:hAnsi="Times New Roman"/>
          <w:sz w:val="28"/>
          <w:szCs w:val="28"/>
        </w:rPr>
        <w:t xml:space="preserve"> рисков для Учреждения при выявлении каждого конфликта интересов и его урегулировании; </w:t>
      </w:r>
    </w:p>
    <w:p w:rsidR="00DD4FCE" w:rsidRPr="00FD07D9" w:rsidRDefault="00DD4FCE" w:rsidP="00FD07D9">
      <w:pPr>
        <w:pStyle w:val="a5"/>
        <w:numPr>
          <w:ilvl w:val="0"/>
          <w:numId w:val="16"/>
        </w:numPr>
        <w:spacing w:after="0" w:line="312" w:lineRule="auto"/>
        <w:ind w:left="0" w:firstLine="709"/>
        <w:jc w:val="both"/>
        <w:rPr>
          <w:rFonts w:ascii="Times New Roman" w:hAnsi="Times New Roman"/>
          <w:sz w:val="28"/>
          <w:szCs w:val="28"/>
        </w:rPr>
      </w:pPr>
      <w:r w:rsidRPr="00FD07D9">
        <w:rPr>
          <w:rFonts w:ascii="Times New Roman" w:hAnsi="Times New Roman"/>
          <w:sz w:val="28"/>
          <w:szCs w:val="28"/>
        </w:rPr>
        <w:t>конфиденциальность процесса раскрытия сведений о конфликте интересов;</w:t>
      </w:r>
    </w:p>
    <w:p w:rsidR="00DD4FCE" w:rsidRPr="00FD07D9" w:rsidRDefault="00DD4FCE" w:rsidP="00FD07D9">
      <w:pPr>
        <w:pStyle w:val="a5"/>
        <w:numPr>
          <w:ilvl w:val="0"/>
          <w:numId w:val="16"/>
        </w:numPr>
        <w:spacing w:after="0" w:line="312" w:lineRule="auto"/>
        <w:ind w:left="0" w:firstLine="709"/>
        <w:jc w:val="both"/>
        <w:rPr>
          <w:rFonts w:ascii="Times New Roman" w:hAnsi="Times New Roman"/>
          <w:sz w:val="28"/>
          <w:szCs w:val="28"/>
        </w:rPr>
      </w:pPr>
      <w:r w:rsidRPr="00FD07D9">
        <w:rPr>
          <w:rFonts w:ascii="Times New Roman" w:hAnsi="Times New Roman"/>
          <w:sz w:val="28"/>
          <w:szCs w:val="28"/>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DD4FCE" w:rsidRPr="00FD07D9" w:rsidRDefault="00DD4FCE" w:rsidP="00FD07D9">
      <w:pPr>
        <w:pStyle w:val="a"/>
        <w:numPr>
          <w:ilvl w:val="0"/>
          <w:numId w:val="0"/>
        </w:numPr>
        <w:spacing w:line="312" w:lineRule="auto"/>
        <w:ind w:firstLine="709"/>
      </w:pPr>
      <w:r w:rsidRPr="00FD07D9">
        <w:t xml:space="preserve">Работник Учреждения обязан принимать меры по недопущению любой возможности возникновения конфликта интересов. </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lastRenderedPageBreak/>
        <w:t>Порядок выявления и урегулирования конфликта интересов в Учреждении закреплен в Положении о порядке уведомления работодателя о конфликте интересов</w:t>
      </w:r>
      <w:r w:rsidR="00680056" w:rsidRPr="00FD07D9">
        <w:rPr>
          <w:rFonts w:ascii="Times New Roman" w:hAnsi="Times New Roman" w:cs="Times New Roman"/>
          <w:sz w:val="28"/>
          <w:szCs w:val="28"/>
        </w:rPr>
        <w:t>, утверждаемым приказом Учреждения</w:t>
      </w:r>
      <w:r w:rsidRPr="00FD07D9">
        <w:rPr>
          <w:rFonts w:ascii="Times New Roman" w:hAnsi="Times New Roman" w:cs="Times New Roman"/>
          <w:sz w:val="28"/>
          <w:szCs w:val="28"/>
        </w:rPr>
        <w:t>.</w:t>
      </w:r>
    </w:p>
    <w:p w:rsidR="00DD4FCE" w:rsidRPr="00FD07D9" w:rsidRDefault="00DD4FCE" w:rsidP="00FD07D9">
      <w:pPr>
        <w:spacing w:after="0" w:line="312" w:lineRule="auto"/>
        <w:ind w:firstLine="709"/>
        <w:jc w:val="both"/>
        <w:rPr>
          <w:rFonts w:ascii="Times New Roman" w:hAnsi="Times New Roman" w:cs="Times New Roman"/>
          <w:sz w:val="28"/>
          <w:szCs w:val="28"/>
        </w:rPr>
      </w:pPr>
      <w:bookmarkStart w:id="4" w:name="_Toc424284818"/>
      <w:r w:rsidRPr="00FD07D9">
        <w:rPr>
          <w:rFonts w:ascii="Times New Roman" w:hAnsi="Times New Roman" w:cs="Times New Roman"/>
          <w:sz w:val="28"/>
          <w:szCs w:val="28"/>
        </w:rPr>
        <w:t>6.1.4. Правила обмена деловыми подарками и знаками делового гостеприимства</w:t>
      </w:r>
      <w:bookmarkEnd w:id="4"/>
      <w:r w:rsidRPr="00FD07D9">
        <w:rPr>
          <w:rFonts w:ascii="Times New Roman" w:hAnsi="Times New Roman" w:cs="Times New Roman"/>
          <w:sz w:val="28"/>
          <w:szCs w:val="28"/>
        </w:rPr>
        <w:t>.</w:t>
      </w:r>
    </w:p>
    <w:p w:rsidR="00DD4FCE" w:rsidRPr="00FD07D9" w:rsidRDefault="00DD4FCE" w:rsidP="00FD07D9">
      <w:pPr>
        <w:pStyle w:val="a5"/>
        <w:spacing w:after="0" w:line="312" w:lineRule="auto"/>
        <w:ind w:left="0" w:firstLine="709"/>
        <w:jc w:val="both"/>
        <w:rPr>
          <w:rFonts w:ascii="Times New Roman" w:hAnsi="Times New Roman"/>
          <w:sz w:val="28"/>
          <w:szCs w:val="28"/>
        </w:rPr>
      </w:pPr>
      <w:proofErr w:type="gramStart"/>
      <w:r w:rsidRPr="00FD07D9">
        <w:rPr>
          <w:rFonts w:ascii="Times New Roman" w:hAnsi="Times New Roman"/>
          <w:sz w:val="28"/>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FD07D9">
        <w:rPr>
          <w:rFonts w:ascii="Times New Roman" w:hAnsi="Times New Roman"/>
          <w:sz w:val="28"/>
          <w:szCs w:val="28"/>
        </w:rPr>
        <w:t>имиджевых</w:t>
      </w:r>
      <w:proofErr w:type="spellEnd"/>
      <w:r w:rsidRPr="00FD07D9">
        <w:rPr>
          <w:rFonts w:ascii="Times New Roman" w:hAnsi="Times New Roman"/>
          <w:sz w:val="28"/>
          <w:szCs w:val="28"/>
        </w:rPr>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roofErr w:type="gramEnd"/>
    </w:p>
    <w:p w:rsidR="00DD4FCE" w:rsidRPr="00FD07D9" w:rsidRDefault="00DD4FCE" w:rsidP="00FD07D9">
      <w:pPr>
        <w:pStyle w:val="a5"/>
        <w:spacing w:after="0" w:line="312" w:lineRule="auto"/>
        <w:ind w:left="0" w:firstLine="709"/>
        <w:jc w:val="both"/>
        <w:rPr>
          <w:rFonts w:ascii="Times New Roman" w:hAnsi="Times New Roman"/>
          <w:sz w:val="28"/>
          <w:szCs w:val="28"/>
        </w:rPr>
      </w:pPr>
      <w:r w:rsidRPr="00FD07D9">
        <w:rPr>
          <w:rFonts w:ascii="Times New Roman" w:hAnsi="Times New Roman"/>
          <w:sz w:val="28"/>
          <w:szCs w:val="28"/>
        </w:rPr>
        <w:t>Получение денег работниками Учреждения в качестве подарка в любом виде строго запрещено, вне зависимости от суммы.</w:t>
      </w:r>
    </w:p>
    <w:p w:rsidR="00DD4FCE" w:rsidRPr="00FD07D9" w:rsidRDefault="00DD4FCE" w:rsidP="00FD07D9">
      <w:pPr>
        <w:pStyle w:val="a"/>
        <w:numPr>
          <w:ilvl w:val="0"/>
          <w:numId w:val="0"/>
        </w:numPr>
        <w:spacing w:line="312" w:lineRule="auto"/>
        <w:ind w:firstLine="709"/>
      </w:pPr>
      <w:r w:rsidRPr="00FD07D9">
        <w:t>Подарки и услуги, предоставляемые Учреждением, передаются только от имени Учреждения в целом, а не от отдельного работника.</w:t>
      </w:r>
    </w:p>
    <w:p w:rsidR="00DD4FCE" w:rsidRPr="00FD07D9" w:rsidRDefault="00DD4FCE" w:rsidP="00FD07D9">
      <w:pPr>
        <w:pStyle w:val="a"/>
        <w:numPr>
          <w:ilvl w:val="0"/>
          <w:numId w:val="0"/>
        </w:numPr>
        <w:tabs>
          <w:tab w:val="clear" w:pos="567"/>
          <w:tab w:val="clear" w:pos="1276"/>
        </w:tabs>
        <w:spacing w:line="312" w:lineRule="auto"/>
        <w:ind w:firstLine="709"/>
      </w:pPr>
      <w:r w:rsidRPr="00FD07D9">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DD4FCE" w:rsidRPr="00FD07D9" w:rsidRDefault="00DD4FCE" w:rsidP="00FD07D9">
      <w:pPr>
        <w:pStyle w:val="a5"/>
        <w:numPr>
          <w:ilvl w:val="0"/>
          <w:numId w:val="17"/>
        </w:numPr>
        <w:spacing w:after="0" w:line="312" w:lineRule="auto"/>
        <w:ind w:left="0" w:firstLine="709"/>
        <w:jc w:val="both"/>
        <w:rPr>
          <w:rFonts w:ascii="Times New Roman" w:hAnsi="Times New Roman"/>
          <w:kern w:val="26"/>
          <w:sz w:val="28"/>
          <w:szCs w:val="28"/>
        </w:rPr>
      </w:pPr>
      <w:r w:rsidRPr="00FD07D9">
        <w:rPr>
          <w:rFonts w:ascii="Times New Roman" w:hAnsi="Times New Roman"/>
          <w:kern w:val="26"/>
          <w:sz w:val="28"/>
          <w:szCs w:val="28"/>
        </w:rPr>
        <w:t>отказаться от них и немедленно уведомить своего непосредственного руководителя о факте предложения подарка (вознаграждения);</w:t>
      </w:r>
    </w:p>
    <w:p w:rsidR="00DD4FCE" w:rsidRPr="00FD07D9" w:rsidRDefault="00DD4FCE" w:rsidP="00FD07D9">
      <w:pPr>
        <w:pStyle w:val="a5"/>
        <w:numPr>
          <w:ilvl w:val="0"/>
          <w:numId w:val="17"/>
        </w:numPr>
        <w:spacing w:after="0" w:line="312" w:lineRule="auto"/>
        <w:ind w:left="0" w:firstLine="709"/>
        <w:jc w:val="both"/>
        <w:rPr>
          <w:rFonts w:ascii="Times New Roman" w:hAnsi="Times New Roman"/>
          <w:kern w:val="26"/>
          <w:sz w:val="28"/>
          <w:szCs w:val="28"/>
        </w:rPr>
      </w:pPr>
      <w:r w:rsidRPr="00FD07D9">
        <w:rPr>
          <w:rFonts w:ascii="Times New Roman" w:hAnsi="Times New Roman"/>
          <w:kern w:val="26"/>
          <w:sz w:val="28"/>
          <w:szCs w:val="28"/>
        </w:rPr>
        <w:t>исключить дальнейшие контакты с лицом, предложившим подарок или вознаграждение;</w:t>
      </w:r>
    </w:p>
    <w:p w:rsidR="00DD4FCE" w:rsidRPr="00183405" w:rsidRDefault="00DD4FCE" w:rsidP="00183405">
      <w:pPr>
        <w:pStyle w:val="a5"/>
        <w:numPr>
          <w:ilvl w:val="0"/>
          <w:numId w:val="17"/>
        </w:numPr>
        <w:spacing w:after="0" w:line="312" w:lineRule="auto"/>
        <w:ind w:left="0" w:firstLine="709"/>
        <w:jc w:val="both"/>
        <w:rPr>
          <w:rFonts w:ascii="Times New Roman" w:hAnsi="Times New Roman"/>
          <w:kern w:val="26"/>
          <w:sz w:val="28"/>
          <w:szCs w:val="28"/>
        </w:rPr>
      </w:pPr>
      <w:r w:rsidRPr="00FD07D9">
        <w:rPr>
          <w:rFonts w:ascii="Times New Roman" w:hAnsi="Times New Roman"/>
          <w:kern w:val="26"/>
          <w:sz w:val="28"/>
          <w:szCs w:val="28"/>
        </w:rPr>
        <w:t xml:space="preserve">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w:t>
      </w:r>
      <w:r w:rsidR="00DD26F9" w:rsidRPr="00FD07D9">
        <w:rPr>
          <w:rFonts w:ascii="Times New Roman" w:hAnsi="Times New Roman"/>
          <w:kern w:val="26"/>
          <w:sz w:val="28"/>
          <w:szCs w:val="28"/>
        </w:rPr>
        <w:t>приказом</w:t>
      </w:r>
      <w:r w:rsidRPr="00FD07D9">
        <w:rPr>
          <w:rFonts w:ascii="Times New Roman" w:hAnsi="Times New Roman"/>
          <w:kern w:val="26"/>
          <w:sz w:val="28"/>
          <w:szCs w:val="28"/>
        </w:rPr>
        <w:t xml:space="preserve"> Учреждения.</w:t>
      </w:r>
    </w:p>
    <w:p w:rsidR="00DD4FCE" w:rsidRPr="00FD07D9" w:rsidRDefault="00DD4FCE" w:rsidP="00FD07D9">
      <w:pPr>
        <w:pStyle w:val="a5"/>
        <w:spacing w:after="0" w:line="312" w:lineRule="auto"/>
        <w:ind w:left="0" w:firstLine="709"/>
        <w:jc w:val="both"/>
        <w:rPr>
          <w:rFonts w:ascii="Times New Roman" w:hAnsi="Times New Roman"/>
          <w:b/>
          <w:sz w:val="28"/>
          <w:szCs w:val="28"/>
        </w:rPr>
      </w:pPr>
      <w:r w:rsidRPr="00FD07D9">
        <w:rPr>
          <w:rFonts w:ascii="Times New Roman" w:hAnsi="Times New Roman"/>
          <w:sz w:val="28"/>
          <w:szCs w:val="28"/>
        </w:rPr>
        <w:t>6.1.5. Оценка коррупционных рисков.</w:t>
      </w:r>
    </w:p>
    <w:p w:rsidR="00DD4FCE" w:rsidRPr="00FD07D9" w:rsidRDefault="00DD4FCE" w:rsidP="00FD07D9">
      <w:pPr>
        <w:autoSpaceDE w:val="0"/>
        <w:autoSpaceDN w:val="0"/>
        <w:adjustRightInd w:val="0"/>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DD4FCE" w:rsidRPr="00FD07D9" w:rsidRDefault="00DD4FCE" w:rsidP="00FD07D9">
      <w:pPr>
        <w:pStyle w:val="a5"/>
        <w:spacing w:after="0" w:line="312" w:lineRule="auto"/>
        <w:ind w:left="0" w:firstLine="709"/>
        <w:jc w:val="both"/>
        <w:rPr>
          <w:rFonts w:ascii="Times New Roman" w:hAnsi="Times New Roman"/>
          <w:sz w:val="28"/>
          <w:szCs w:val="28"/>
        </w:rPr>
      </w:pPr>
      <w:r w:rsidRPr="00FD07D9">
        <w:rPr>
          <w:rFonts w:ascii="Times New Roman" w:hAnsi="Times New Roman"/>
          <w:sz w:val="28"/>
          <w:szCs w:val="28"/>
        </w:rPr>
        <w:t>Оценка коррупционных рисков Учреждения осуществляется ежегодно в соответствии с Положением об оценке коррупционных рисков</w:t>
      </w:r>
      <w:r w:rsidR="00DD26F9" w:rsidRPr="00FD07D9">
        <w:rPr>
          <w:rFonts w:ascii="Times New Roman" w:hAnsi="Times New Roman"/>
          <w:sz w:val="28"/>
          <w:szCs w:val="28"/>
        </w:rPr>
        <w:t>, утвержденным приказом Учреждения</w:t>
      </w:r>
      <w:r w:rsidRPr="00FD07D9">
        <w:rPr>
          <w:rFonts w:ascii="Times New Roman" w:hAnsi="Times New Roman"/>
          <w:sz w:val="28"/>
          <w:szCs w:val="28"/>
        </w:rPr>
        <w:t>.</w:t>
      </w:r>
    </w:p>
    <w:p w:rsidR="00DD4FCE" w:rsidRPr="00FD07D9" w:rsidRDefault="00DD4FCE" w:rsidP="00FD07D9">
      <w:pPr>
        <w:spacing w:after="0" w:line="312" w:lineRule="auto"/>
        <w:ind w:firstLine="709"/>
        <w:jc w:val="both"/>
        <w:rPr>
          <w:rFonts w:ascii="Times New Roman" w:hAnsi="Times New Roman" w:cs="Times New Roman"/>
          <w:sz w:val="28"/>
          <w:szCs w:val="28"/>
        </w:rPr>
      </w:pPr>
      <w:r w:rsidRPr="00FD07D9">
        <w:rPr>
          <w:rFonts w:ascii="Times New Roman" w:hAnsi="Times New Roman" w:cs="Times New Roman"/>
          <w:sz w:val="28"/>
          <w:szCs w:val="28"/>
        </w:rPr>
        <w:t xml:space="preserve">6.1.6. </w:t>
      </w:r>
      <w:bookmarkEnd w:id="3"/>
      <w:r w:rsidRPr="00FD07D9">
        <w:rPr>
          <w:rFonts w:ascii="Times New Roman" w:hAnsi="Times New Roman" w:cs="Times New Roman"/>
          <w:sz w:val="28"/>
          <w:szCs w:val="28"/>
        </w:rPr>
        <w:t>Внутренний контроль и аудит.</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lastRenderedPageBreak/>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DD4FCE" w:rsidRPr="00FD07D9" w:rsidRDefault="00DD4FCE" w:rsidP="00FD07D9">
      <w:pPr>
        <w:pStyle w:val="a"/>
        <w:numPr>
          <w:ilvl w:val="0"/>
          <w:numId w:val="0"/>
        </w:numPr>
        <w:tabs>
          <w:tab w:val="clear" w:pos="567"/>
          <w:tab w:val="clear" w:pos="1276"/>
          <w:tab w:val="left" w:pos="1418"/>
        </w:tabs>
        <w:spacing w:line="312" w:lineRule="auto"/>
        <w:ind w:firstLine="709"/>
        <w:rPr>
          <w:bCs/>
        </w:rPr>
      </w:pPr>
      <w:r w:rsidRPr="00FD07D9">
        <w:rPr>
          <w:bCs/>
        </w:rPr>
        <w:t xml:space="preserve">Требования </w:t>
      </w:r>
      <w:proofErr w:type="spellStart"/>
      <w:r w:rsidRPr="00FD07D9">
        <w:rPr>
          <w:bCs/>
        </w:rPr>
        <w:t>Антикоррупционной</w:t>
      </w:r>
      <w:proofErr w:type="spellEnd"/>
      <w:r w:rsidRPr="00FD07D9">
        <w:rPr>
          <w:bCs/>
        </w:rPr>
        <w:t xml:space="preserve"> политики, учитываемые при формировании системы внутреннего контроля и аудита Учреждения:</w:t>
      </w:r>
    </w:p>
    <w:p w:rsidR="00DD4FCE" w:rsidRPr="00FD07D9" w:rsidRDefault="00DD4FCE" w:rsidP="00FD07D9">
      <w:pPr>
        <w:pStyle w:val="a5"/>
        <w:numPr>
          <w:ilvl w:val="0"/>
          <w:numId w:val="20"/>
        </w:numPr>
        <w:spacing w:after="0" w:line="312" w:lineRule="auto"/>
        <w:ind w:left="0" w:firstLine="709"/>
        <w:jc w:val="both"/>
        <w:rPr>
          <w:rFonts w:ascii="Times New Roman" w:hAnsi="Times New Roman"/>
          <w:kern w:val="26"/>
          <w:sz w:val="28"/>
          <w:szCs w:val="28"/>
        </w:rPr>
      </w:pPr>
      <w:r w:rsidRPr="00FD07D9">
        <w:rPr>
          <w:rFonts w:ascii="Times New Roman" w:hAnsi="Times New Roman"/>
          <w:kern w:val="26"/>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DD4FCE" w:rsidRPr="00FD07D9" w:rsidRDefault="00DD4FCE" w:rsidP="00FD07D9">
      <w:pPr>
        <w:pStyle w:val="a5"/>
        <w:numPr>
          <w:ilvl w:val="0"/>
          <w:numId w:val="20"/>
        </w:numPr>
        <w:spacing w:after="0" w:line="312" w:lineRule="auto"/>
        <w:ind w:left="0" w:firstLine="709"/>
        <w:jc w:val="both"/>
        <w:rPr>
          <w:rFonts w:ascii="Times New Roman" w:hAnsi="Times New Roman"/>
          <w:kern w:val="26"/>
          <w:sz w:val="28"/>
          <w:szCs w:val="28"/>
        </w:rPr>
      </w:pPr>
      <w:r w:rsidRPr="00FD07D9">
        <w:rPr>
          <w:rFonts w:ascii="Times New Roman" w:hAnsi="Times New Roman"/>
          <w:kern w:val="26"/>
          <w:sz w:val="28"/>
          <w:szCs w:val="28"/>
        </w:rPr>
        <w:t>контроль документирования операций хозяйственной деятельности Учреждения;</w:t>
      </w:r>
    </w:p>
    <w:p w:rsidR="00DD4FCE" w:rsidRPr="00FD07D9" w:rsidRDefault="00DD4FCE" w:rsidP="00FD07D9">
      <w:pPr>
        <w:pStyle w:val="a5"/>
        <w:numPr>
          <w:ilvl w:val="0"/>
          <w:numId w:val="20"/>
        </w:numPr>
        <w:spacing w:after="0" w:line="312" w:lineRule="auto"/>
        <w:ind w:left="0" w:firstLine="709"/>
        <w:jc w:val="both"/>
        <w:rPr>
          <w:rFonts w:ascii="Times New Roman" w:hAnsi="Times New Roman"/>
          <w:kern w:val="26"/>
          <w:sz w:val="28"/>
          <w:szCs w:val="28"/>
        </w:rPr>
      </w:pPr>
      <w:r w:rsidRPr="00FD07D9">
        <w:rPr>
          <w:rFonts w:ascii="Times New Roman" w:hAnsi="Times New Roman"/>
          <w:kern w:val="26"/>
          <w:sz w:val="28"/>
          <w:szCs w:val="28"/>
        </w:rPr>
        <w:t>проверка экономической обоснованности осуществляемых операций в сферах коррупционного риска</w:t>
      </w:r>
      <w:r w:rsidRPr="00FD07D9">
        <w:rPr>
          <w:rFonts w:ascii="Times New Roman" w:hAnsi="Times New Roman"/>
          <w:sz w:val="28"/>
          <w:szCs w:val="28"/>
        </w:rPr>
        <w:t>.</w:t>
      </w:r>
    </w:p>
    <w:p w:rsidR="00DD4FCE" w:rsidRPr="00FD07D9" w:rsidRDefault="00DD4FCE" w:rsidP="00FD07D9">
      <w:pPr>
        <w:pStyle w:val="a"/>
        <w:numPr>
          <w:ilvl w:val="0"/>
          <w:numId w:val="0"/>
        </w:numPr>
        <w:tabs>
          <w:tab w:val="clear" w:pos="567"/>
          <w:tab w:val="clear" w:pos="1276"/>
          <w:tab w:val="left" w:pos="1701"/>
        </w:tabs>
        <w:spacing w:line="312" w:lineRule="auto"/>
        <w:ind w:firstLine="709"/>
      </w:pPr>
      <w:r w:rsidRPr="00FD07D9">
        <w:t xml:space="preserve">Контроль документирования операций хозяйственной </w:t>
      </w:r>
      <w:proofErr w:type="gramStart"/>
      <w:r w:rsidRPr="00FD07D9">
        <w:t>деятельности</w:t>
      </w:r>
      <w:proofErr w:type="gramEnd"/>
      <w:r w:rsidRPr="00FD07D9">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 д.</w:t>
      </w:r>
    </w:p>
    <w:p w:rsidR="00DD4FCE" w:rsidRPr="00FD07D9" w:rsidRDefault="00DD4FCE" w:rsidP="00FD07D9">
      <w:pPr>
        <w:pStyle w:val="a"/>
        <w:numPr>
          <w:ilvl w:val="0"/>
          <w:numId w:val="0"/>
        </w:numPr>
        <w:tabs>
          <w:tab w:val="clear" w:pos="567"/>
          <w:tab w:val="clear" w:pos="1276"/>
          <w:tab w:val="left" w:pos="1701"/>
        </w:tabs>
        <w:spacing w:line="312" w:lineRule="auto"/>
        <w:ind w:firstLine="709"/>
      </w:pPr>
      <w:r w:rsidRPr="00FD07D9">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например:</w:t>
      </w:r>
    </w:p>
    <w:p w:rsidR="00DD4FCE" w:rsidRPr="00FD07D9" w:rsidRDefault="00DD4FCE" w:rsidP="00FD07D9">
      <w:pPr>
        <w:pStyle w:val="a5"/>
        <w:numPr>
          <w:ilvl w:val="0"/>
          <w:numId w:val="21"/>
        </w:numPr>
        <w:spacing w:after="0" w:line="312" w:lineRule="auto"/>
        <w:ind w:left="0" w:firstLine="709"/>
        <w:jc w:val="both"/>
        <w:rPr>
          <w:rFonts w:ascii="Times New Roman" w:hAnsi="Times New Roman"/>
          <w:kern w:val="26"/>
          <w:sz w:val="28"/>
          <w:szCs w:val="28"/>
        </w:rPr>
      </w:pPr>
      <w:r w:rsidRPr="00FD07D9">
        <w:rPr>
          <w:rFonts w:ascii="Times New Roman" w:hAnsi="Times New Roman"/>
          <w:kern w:val="26"/>
          <w:sz w:val="28"/>
          <w:szCs w:val="28"/>
        </w:rPr>
        <w:t>оплата услуг, характер которых не определен либо вызывает сомнения;</w:t>
      </w:r>
    </w:p>
    <w:p w:rsidR="00DD4FCE" w:rsidRPr="00FD07D9" w:rsidRDefault="00DD4FCE" w:rsidP="00FD07D9">
      <w:pPr>
        <w:pStyle w:val="a5"/>
        <w:numPr>
          <w:ilvl w:val="0"/>
          <w:numId w:val="21"/>
        </w:numPr>
        <w:spacing w:after="0" w:line="312" w:lineRule="auto"/>
        <w:ind w:left="0" w:firstLine="709"/>
        <w:jc w:val="both"/>
        <w:rPr>
          <w:rFonts w:ascii="Times New Roman" w:hAnsi="Times New Roman"/>
          <w:kern w:val="26"/>
          <w:sz w:val="28"/>
          <w:szCs w:val="28"/>
        </w:rPr>
      </w:pPr>
      <w:r w:rsidRPr="00FD07D9">
        <w:rPr>
          <w:rFonts w:ascii="Times New Roman" w:hAnsi="Times New Roman"/>
          <w:kern w:val="26"/>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FD07D9">
        <w:rPr>
          <w:rFonts w:ascii="Times New Roman" w:hAnsi="Times New Roman"/>
          <w:kern w:val="26"/>
          <w:sz w:val="28"/>
          <w:szCs w:val="28"/>
        </w:rPr>
        <w:t>аффилированных</w:t>
      </w:r>
      <w:proofErr w:type="spellEnd"/>
      <w:r w:rsidRPr="00FD07D9">
        <w:rPr>
          <w:rFonts w:ascii="Times New Roman" w:hAnsi="Times New Roman"/>
          <w:kern w:val="26"/>
          <w:sz w:val="28"/>
          <w:szCs w:val="28"/>
        </w:rPr>
        <w:t xml:space="preserve"> лиц и контрагентов;</w:t>
      </w:r>
    </w:p>
    <w:p w:rsidR="00DD4FCE" w:rsidRPr="00FD07D9" w:rsidRDefault="00DD4FCE" w:rsidP="00FD07D9">
      <w:pPr>
        <w:pStyle w:val="a5"/>
        <w:numPr>
          <w:ilvl w:val="0"/>
          <w:numId w:val="21"/>
        </w:numPr>
        <w:spacing w:after="0" w:line="312" w:lineRule="auto"/>
        <w:ind w:left="0" w:firstLine="709"/>
        <w:jc w:val="both"/>
        <w:rPr>
          <w:rFonts w:ascii="Times New Roman" w:hAnsi="Times New Roman"/>
          <w:kern w:val="26"/>
          <w:sz w:val="28"/>
          <w:szCs w:val="28"/>
        </w:rPr>
      </w:pPr>
      <w:r w:rsidRPr="00FD07D9">
        <w:rPr>
          <w:rFonts w:ascii="Times New Roman" w:hAnsi="Times New Roman"/>
          <w:kern w:val="26"/>
          <w:sz w:val="28"/>
          <w:szCs w:val="28"/>
        </w:rPr>
        <w:lastRenderedPageBreak/>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D4FCE" w:rsidRPr="00FD07D9" w:rsidRDefault="00DD4FCE" w:rsidP="00FD07D9">
      <w:pPr>
        <w:pStyle w:val="a5"/>
        <w:numPr>
          <w:ilvl w:val="0"/>
          <w:numId w:val="21"/>
        </w:numPr>
        <w:spacing w:after="0" w:line="312" w:lineRule="auto"/>
        <w:ind w:left="0" w:firstLine="709"/>
        <w:jc w:val="both"/>
        <w:rPr>
          <w:rFonts w:ascii="Times New Roman" w:hAnsi="Times New Roman"/>
          <w:kern w:val="26"/>
          <w:sz w:val="28"/>
          <w:szCs w:val="28"/>
        </w:rPr>
      </w:pPr>
      <w:r w:rsidRPr="00FD07D9">
        <w:rPr>
          <w:rFonts w:ascii="Times New Roman" w:hAnsi="Times New Roman"/>
          <w:kern w:val="26"/>
          <w:sz w:val="28"/>
          <w:szCs w:val="28"/>
        </w:rPr>
        <w:t xml:space="preserve">закупки или продажи по ценам, значительно отличающимся от </w:t>
      </w:r>
      <w:proofErr w:type="gramStart"/>
      <w:r w:rsidRPr="00FD07D9">
        <w:rPr>
          <w:rFonts w:ascii="Times New Roman" w:hAnsi="Times New Roman"/>
          <w:kern w:val="26"/>
          <w:sz w:val="28"/>
          <w:szCs w:val="28"/>
        </w:rPr>
        <w:t>рыночных</w:t>
      </w:r>
      <w:proofErr w:type="gramEnd"/>
      <w:r w:rsidRPr="00FD07D9">
        <w:rPr>
          <w:rFonts w:ascii="Times New Roman" w:hAnsi="Times New Roman"/>
          <w:kern w:val="26"/>
          <w:sz w:val="28"/>
          <w:szCs w:val="28"/>
        </w:rPr>
        <w:t>;</w:t>
      </w:r>
    </w:p>
    <w:p w:rsidR="00DD4FCE" w:rsidRPr="00183405" w:rsidRDefault="00DD4FCE" w:rsidP="00183405">
      <w:pPr>
        <w:pStyle w:val="a5"/>
        <w:numPr>
          <w:ilvl w:val="0"/>
          <w:numId w:val="21"/>
        </w:numPr>
        <w:spacing w:after="0" w:line="312" w:lineRule="auto"/>
        <w:ind w:left="0" w:firstLine="709"/>
        <w:jc w:val="both"/>
        <w:rPr>
          <w:rFonts w:ascii="Times New Roman" w:hAnsi="Times New Roman"/>
          <w:kern w:val="26"/>
          <w:sz w:val="28"/>
          <w:szCs w:val="28"/>
        </w:rPr>
      </w:pPr>
      <w:r w:rsidRPr="00FD07D9">
        <w:rPr>
          <w:rFonts w:ascii="Times New Roman" w:hAnsi="Times New Roman"/>
          <w:kern w:val="26"/>
          <w:sz w:val="28"/>
          <w:szCs w:val="28"/>
        </w:rPr>
        <w:t>сомнительные платежи наличными деньгами.</w:t>
      </w:r>
    </w:p>
    <w:p w:rsidR="00DD4FCE" w:rsidRPr="00FD07D9" w:rsidRDefault="00DD4FCE" w:rsidP="00FD07D9">
      <w:pPr>
        <w:pStyle w:val="ConsPlusNormal"/>
        <w:spacing w:line="312" w:lineRule="auto"/>
        <w:ind w:firstLine="709"/>
        <w:jc w:val="both"/>
        <w:rPr>
          <w:rFonts w:ascii="Times New Roman" w:hAnsi="Times New Roman" w:cs="Times New Roman"/>
          <w:b/>
          <w:sz w:val="28"/>
          <w:szCs w:val="28"/>
        </w:rPr>
      </w:pPr>
      <w:r w:rsidRPr="00FD07D9">
        <w:rPr>
          <w:rFonts w:ascii="Times New Roman" w:hAnsi="Times New Roman" w:cs="Times New Roman"/>
          <w:sz w:val="28"/>
          <w:szCs w:val="28"/>
        </w:rPr>
        <w:t>6.1.7.</w:t>
      </w:r>
      <w:r w:rsidRPr="00FD07D9">
        <w:rPr>
          <w:rFonts w:ascii="Times New Roman" w:hAnsi="Times New Roman" w:cs="Times New Roman"/>
          <w:b/>
          <w:sz w:val="28"/>
          <w:szCs w:val="28"/>
        </w:rPr>
        <w:t xml:space="preserve"> </w:t>
      </w:r>
      <w:r w:rsidRPr="00FD07D9">
        <w:rPr>
          <w:rFonts w:ascii="Times New Roman" w:hAnsi="Times New Roman" w:cs="Times New Roman"/>
          <w:sz w:val="28"/>
          <w:szCs w:val="28"/>
        </w:rPr>
        <w:t xml:space="preserve">Сотрудничество с органами, </w:t>
      </w:r>
      <w:r w:rsidRPr="00FD07D9">
        <w:rPr>
          <w:rFonts w:ascii="Times New Roman" w:eastAsiaTheme="minorHAnsi" w:hAnsi="Times New Roman" w:cs="Times New Roman"/>
          <w:sz w:val="28"/>
          <w:szCs w:val="28"/>
          <w:lang w:eastAsia="en-US"/>
        </w:rPr>
        <w:t xml:space="preserve">уполномоченными на осуществление государственного контроля (надзора), </w:t>
      </w:r>
      <w:r w:rsidRPr="00FD07D9">
        <w:rPr>
          <w:rFonts w:ascii="Times New Roman" w:hAnsi="Times New Roman" w:cs="Times New Roman"/>
          <w:sz w:val="28"/>
          <w:szCs w:val="28"/>
        </w:rPr>
        <w:t>и правоохранительными органами в сфере противодействия коррупции.</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Учреждение принимает на себя обязательство сообщать в правоохранительные органы обо всех случаях совершения коррупционных преступлений, о которых Учреждению стало известно.</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Обязанность по сообщению в правоохранительные органы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Учреждении.</w:t>
      </w:r>
    </w:p>
    <w:p w:rsidR="00DD4FCE" w:rsidRPr="00FD07D9" w:rsidRDefault="00DD4FCE" w:rsidP="00FD07D9">
      <w:pPr>
        <w:pStyle w:val="a7"/>
        <w:spacing w:line="312" w:lineRule="auto"/>
        <w:ind w:firstLine="709"/>
        <w:jc w:val="both"/>
        <w:rPr>
          <w:rFonts w:cs="Times New Roman"/>
          <w:szCs w:val="28"/>
        </w:rPr>
      </w:pPr>
      <w:proofErr w:type="gramStart"/>
      <w:r w:rsidRPr="00FD07D9">
        <w:rPr>
          <w:rFonts w:cs="Times New Roman"/>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roofErr w:type="gramEnd"/>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DD4FCE" w:rsidRPr="00FD07D9" w:rsidRDefault="00DD4FCE" w:rsidP="00FD07D9">
      <w:pPr>
        <w:pStyle w:val="a7"/>
        <w:numPr>
          <w:ilvl w:val="0"/>
          <w:numId w:val="18"/>
        </w:numPr>
        <w:spacing w:line="312" w:lineRule="auto"/>
        <w:ind w:left="0" w:firstLine="709"/>
        <w:jc w:val="both"/>
        <w:rPr>
          <w:rFonts w:cs="Times New Roman"/>
          <w:szCs w:val="28"/>
        </w:rPr>
      </w:pPr>
      <w:r w:rsidRPr="00FD07D9">
        <w:rPr>
          <w:rFonts w:cs="Times New Roman"/>
          <w:szCs w:val="28"/>
        </w:rPr>
        <w:t>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DD4FCE" w:rsidRPr="00FD07D9" w:rsidRDefault="00DD4FCE" w:rsidP="00FD07D9">
      <w:pPr>
        <w:pStyle w:val="a7"/>
        <w:numPr>
          <w:ilvl w:val="0"/>
          <w:numId w:val="18"/>
        </w:numPr>
        <w:spacing w:line="312" w:lineRule="auto"/>
        <w:ind w:left="0" w:firstLine="709"/>
        <w:jc w:val="both"/>
        <w:rPr>
          <w:rFonts w:cs="Times New Roman"/>
          <w:szCs w:val="28"/>
        </w:rPr>
      </w:pPr>
      <w:r w:rsidRPr="00FD07D9">
        <w:rPr>
          <w:rFonts w:cs="Times New Roman"/>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 xml:space="preserve">Руководитель и работники Учреждения оказывают поддержку правоохранительным органам в выявлении и расследовании фактов коррупции, </w:t>
      </w:r>
      <w:r w:rsidRPr="00FD07D9">
        <w:rPr>
          <w:rFonts w:cs="Times New Roman"/>
          <w:szCs w:val="28"/>
        </w:rPr>
        <w:lastRenderedPageBreak/>
        <w:t>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Руководитель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DD4FCE" w:rsidRPr="00FD07D9" w:rsidRDefault="00DD4FCE" w:rsidP="00FD07D9">
      <w:pPr>
        <w:pStyle w:val="a7"/>
        <w:spacing w:line="312" w:lineRule="auto"/>
        <w:ind w:firstLine="709"/>
        <w:jc w:val="both"/>
        <w:rPr>
          <w:rFonts w:cs="Times New Roman"/>
          <w:szCs w:val="28"/>
        </w:rPr>
      </w:pPr>
    </w:p>
    <w:p w:rsidR="00DD4FCE" w:rsidRPr="00FD07D9" w:rsidRDefault="00DD4FCE" w:rsidP="00183405">
      <w:pPr>
        <w:pStyle w:val="a7"/>
        <w:spacing w:line="312" w:lineRule="auto"/>
        <w:ind w:firstLine="709"/>
        <w:rPr>
          <w:rFonts w:cs="Times New Roman"/>
          <w:b/>
          <w:szCs w:val="28"/>
        </w:rPr>
      </w:pPr>
      <w:r w:rsidRPr="00FD07D9">
        <w:rPr>
          <w:rFonts w:cs="Times New Roman"/>
          <w:b/>
          <w:szCs w:val="28"/>
        </w:rPr>
        <w:t>7. Ответственность за несоблюдение требований настояще</w:t>
      </w:r>
      <w:r w:rsidR="00183405">
        <w:rPr>
          <w:rFonts w:cs="Times New Roman"/>
          <w:b/>
          <w:szCs w:val="28"/>
        </w:rPr>
        <w:t>й</w:t>
      </w:r>
      <w:r w:rsidRPr="00FD07D9">
        <w:rPr>
          <w:rFonts w:cs="Times New Roman"/>
          <w:b/>
          <w:szCs w:val="28"/>
        </w:rPr>
        <w:t xml:space="preserve"> </w:t>
      </w:r>
      <w:proofErr w:type="spellStart"/>
      <w:r w:rsidR="00183405" w:rsidRPr="00183405">
        <w:rPr>
          <w:rFonts w:cs="Times New Roman"/>
          <w:b/>
          <w:szCs w:val="28"/>
        </w:rPr>
        <w:t>Антикоррупционной</w:t>
      </w:r>
      <w:proofErr w:type="spellEnd"/>
      <w:r w:rsidR="00183405" w:rsidRPr="00183405">
        <w:rPr>
          <w:rFonts w:cs="Times New Roman"/>
          <w:b/>
          <w:szCs w:val="28"/>
        </w:rPr>
        <w:t xml:space="preserve"> политики</w:t>
      </w:r>
      <w:r w:rsidR="00183405">
        <w:rPr>
          <w:rFonts w:cs="Times New Roman"/>
          <w:b/>
          <w:szCs w:val="28"/>
        </w:rPr>
        <w:t xml:space="preserve">, </w:t>
      </w:r>
      <w:proofErr w:type="spellStart"/>
      <w:r w:rsidRPr="00FD07D9">
        <w:rPr>
          <w:rFonts w:cs="Times New Roman"/>
          <w:b/>
          <w:szCs w:val="28"/>
        </w:rPr>
        <w:t>антикоррупционного</w:t>
      </w:r>
      <w:proofErr w:type="spellEnd"/>
      <w:r w:rsidRPr="00FD07D9">
        <w:rPr>
          <w:rFonts w:cs="Times New Roman"/>
          <w:b/>
          <w:szCs w:val="28"/>
        </w:rPr>
        <w:t xml:space="preserve"> законодательства</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7.1.</w:t>
      </w:r>
      <w:r w:rsidRPr="00FD07D9">
        <w:rPr>
          <w:rFonts w:cs="Times New Roman"/>
          <w:szCs w:val="28"/>
          <w:lang w:val="en-US"/>
        </w:rPr>
        <w:t> </w:t>
      </w:r>
      <w:r w:rsidRPr="00FD07D9">
        <w:rPr>
          <w:rFonts w:cs="Times New Roman"/>
          <w:szCs w:val="28"/>
        </w:rPr>
        <w:t xml:space="preserve">Все работники Учреждения должны руководствоваться положениями настоящей </w:t>
      </w:r>
      <w:proofErr w:type="spellStart"/>
      <w:r w:rsidRPr="00FD07D9">
        <w:rPr>
          <w:rFonts w:cs="Times New Roman"/>
          <w:szCs w:val="28"/>
        </w:rPr>
        <w:t>Антикоррупционной</w:t>
      </w:r>
      <w:proofErr w:type="spellEnd"/>
      <w:r w:rsidRPr="00FD07D9">
        <w:rPr>
          <w:rFonts w:cs="Times New Roman"/>
          <w:szCs w:val="28"/>
        </w:rPr>
        <w:t xml:space="preserve"> политики и неукоснительно соблюдать закрепленные в ней принципы и требования.</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7.2.</w:t>
      </w:r>
      <w:r w:rsidRPr="00FD07D9">
        <w:rPr>
          <w:rFonts w:cs="Times New Roman"/>
          <w:szCs w:val="28"/>
          <w:lang w:val="en-US"/>
        </w:rPr>
        <w:t> </w:t>
      </w:r>
      <w:r w:rsidRPr="00FD07D9">
        <w:rPr>
          <w:rFonts w:cs="Times New Roman"/>
          <w:szCs w:val="28"/>
        </w:rPr>
        <w:t xml:space="preserve">Руководители структурных подразделений Учреждения являются ответственными за обеспечение соблюдения требований настоящей </w:t>
      </w:r>
      <w:proofErr w:type="spellStart"/>
      <w:r w:rsidRPr="00FD07D9">
        <w:rPr>
          <w:rFonts w:cs="Times New Roman"/>
          <w:szCs w:val="28"/>
        </w:rPr>
        <w:t>Антикоррупционной</w:t>
      </w:r>
      <w:proofErr w:type="spellEnd"/>
      <w:r w:rsidRPr="00FD07D9">
        <w:rPr>
          <w:rFonts w:cs="Times New Roman"/>
          <w:szCs w:val="28"/>
        </w:rPr>
        <w:t xml:space="preserve"> политики работниками подразделений.</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7.3.</w:t>
      </w:r>
      <w:r w:rsidRPr="00FD07D9">
        <w:rPr>
          <w:rFonts w:cs="Times New Roman"/>
          <w:szCs w:val="28"/>
          <w:lang w:val="en-US"/>
        </w:rPr>
        <w:t> </w:t>
      </w:r>
      <w:r w:rsidRPr="00FD07D9">
        <w:rPr>
          <w:rFonts w:cs="Times New Roman"/>
          <w:szCs w:val="28"/>
        </w:rPr>
        <w:t xml:space="preserve">Лица, виновные в нарушении требований </w:t>
      </w:r>
      <w:proofErr w:type="spellStart"/>
      <w:r w:rsidRPr="00FD07D9">
        <w:rPr>
          <w:rFonts w:cs="Times New Roman"/>
          <w:szCs w:val="28"/>
        </w:rPr>
        <w:t>антикоррупционного</w:t>
      </w:r>
      <w:proofErr w:type="spellEnd"/>
      <w:r w:rsidRPr="00FD07D9">
        <w:rPr>
          <w:rFonts w:cs="Times New Roman"/>
          <w:szCs w:val="28"/>
        </w:rPr>
        <w:t xml:space="preserve"> законодательства, несут ответственность в порядке и по основаниям, предусмотренным законодательством Российской Федерации.</w:t>
      </w:r>
    </w:p>
    <w:p w:rsidR="00DD4FCE" w:rsidRPr="00FD07D9" w:rsidRDefault="00DD4FCE" w:rsidP="00FD07D9">
      <w:pPr>
        <w:pStyle w:val="a7"/>
        <w:spacing w:line="312" w:lineRule="auto"/>
        <w:ind w:firstLine="709"/>
        <w:jc w:val="both"/>
        <w:rPr>
          <w:rFonts w:cs="Times New Roman"/>
          <w:b/>
          <w:szCs w:val="28"/>
        </w:rPr>
      </w:pPr>
    </w:p>
    <w:p w:rsidR="00DD4FCE" w:rsidRPr="00FD07D9" w:rsidRDefault="00DD4FCE" w:rsidP="00183405">
      <w:pPr>
        <w:pStyle w:val="a7"/>
        <w:spacing w:line="312" w:lineRule="auto"/>
        <w:ind w:firstLine="709"/>
        <w:rPr>
          <w:rFonts w:cs="Times New Roman"/>
          <w:b/>
          <w:szCs w:val="28"/>
        </w:rPr>
      </w:pPr>
      <w:r w:rsidRPr="00FD07D9">
        <w:rPr>
          <w:rFonts w:cs="Times New Roman"/>
          <w:b/>
          <w:szCs w:val="28"/>
        </w:rPr>
        <w:t>8. Порядок пересмотра</w:t>
      </w:r>
      <w:r w:rsidR="00183405" w:rsidRPr="00183405">
        <w:rPr>
          <w:rFonts w:cs="Times New Roman"/>
          <w:szCs w:val="28"/>
        </w:rPr>
        <w:t xml:space="preserve"> </w:t>
      </w:r>
      <w:proofErr w:type="spellStart"/>
      <w:r w:rsidR="00183405" w:rsidRPr="00183405">
        <w:rPr>
          <w:rFonts w:cs="Times New Roman"/>
          <w:b/>
          <w:szCs w:val="28"/>
        </w:rPr>
        <w:t>Антикоррупционной</w:t>
      </w:r>
      <w:proofErr w:type="spellEnd"/>
      <w:r w:rsidR="00183405" w:rsidRPr="00183405">
        <w:rPr>
          <w:rFonts w:cs="Times New Roman"/>
          <w:b/>
          <w:szCs w:val="28"/>
        </w:rPr>
        <w:t xml:space="preserve"> политики</w:t>
      </w:r>
      <w:r w:rsidRPr="00FD07D9">
        <w:rPr>
          <w:rFonts w:cs="Times New Roman"/>
          <w:b/>
          <w:szCs w:val="28"/>
        </w:rPr>
        <w:t xml:space="preserve"> </w:t>
      </w:r>
    </w:p>
    <w:p w:rsidR="00DD4FCE" w:rsidRPr="00FD07D9" w:rsidRDefault="00DD4FCE" w:rsidP="00183405">
      <w:pPr>
        <w:pStyle w:val="a7"/>
        <w:spacing w:line="312" w:lineRule="auto"/>
        <w:ind w:firstLine="709"/>
        <w:rPr>
          <w:rFonts w:cs="Times New Roman"/>
          <w:b/>
          <w:szCs w:val="28"/>
        </w:rPr>
      </w:pPr>
      <w:r w:rsidRPr="00FD07D9">
        <w:rPr>
          <w:rFonts w:cs="Times New Roman"/>
          <w:b/>
          <w:szCs w:val="28"/>
        </w:rPr>
        <w:t>и внесения изменений</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 xml:space="preserve">8.1. Учреждение осуществляет регулярный мониторинг эффективности реализации </w:t>
      </w:r>
      <w:proofErr w:type="spellStart"/>
      <w:r w:rsidRPr="00FD07D9">
        <w:rPr>
          <w:rFonts w:cs="Times New Roman"/>
          <w:szCs w:val="28"/>
        </w:rPr>
        <w:t>Антикоррупционной</w:t>
      </w:r>
      <w:proofErr w:type="spellEnd"/>
      <w:r w:rsidRPr="00FD07D9">
        <w:rPr>
          <w:rFonts w:cs="Times New Roman"/>
          <w:szCs w:val="28"/>
        </w:rPr>
        <w:t xml:space="preserve"> политики Учреждения.</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 xml:space="preserve">8.2. Должностное лицо, ответственное за работу по профилактике коррупционных правонарушений в Учреждении, ежегодно готовит отчёт о реализации мер по предупреждению коррупции в Учреждении, представляет его руководителю Учреждения. На основании указанного отчета в настоящую </w:t>
      </w:r>
      <w:proofErr w:type="spellStart"/>
      <w:r w:rsidRPr="00FD07D9">
        <w:rPr>
          <w:rFonts w:cs="Times New Roman"/>
          <w:szCs w:val="28"/>
        </w:rPr>
        <w:t>Антикоррупционную</w:t>
      </w:r>
      <w:proofErr w:type="spellEnd"/>
      <w:r w:rsidRPr="00FD07D9">
        <w:rPr>
          <w:rFonts w:cs="Times New Roman"/>
          <w:szCs w:val="28"/>
        </w:rPr>
        <w:t xml:space="preserve"> политику могут быть внесены изменения.</w:t>
      </w:r>
    </w:p>
    <w:p w:rsidR="00DD4FCE" w:rsidRPr="00FD07D9" w:rsidRDefault="00DD4FCE" w:rsidP="00FD07D9">
      <w:pPr>
        <w:pStyle w:val="a7"/>
        <w:spacing w:line="312" w:lineRule="auto"/>
        <w:ind w:firstLine="709"/>
        <w:jc w:val="both"/>
        <w:rPr>
          <w:rFonts w:cs="Times New Roman"/>
          <w:szCs w:val="28"/>
        </w:rPr>
      </w:pPr>
      <w:r w:rsidRPr="00FD07D9">
        <w:rPr>
          <w:rFonts w:cs="Times New Roman"/>
          <w:szCs w:val="28"/>
        </w:rPr>
        <w:t xml:space="preserve">8.3. Изменения в настоящую </w:t>
      </w:r>
      <w:proofErr w:type="spellStart"/>
      <w:r w:rsidRPr="00FD07D9">
        <w:rPr>
          <w:rFonts w:cs="Times New Roman"/>
          <w:szCs w:val="28"/>
        </w:rPr>
        <w:t>Антикоррупционную</w:t>
      </w:r>
      <w:proofErr w:type="spellEnd"/>
      <w:r w:rsidRPr="00FD07D9">
        <w:rPr>
          <w:rFonts w:cs="Times New Roman"/>
          <w:szCs w:val="28"/>
        </w:rPr>
        <w:t xml:space="preserve">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DD4FCE" w:rsidRPr="00FD07D9" w:rsidRDefault="00DD4FCE" w:rsidP="00FD07D9">
      <w:pPr>
        <w:spacing w:after="0" w:line="312" w:lineRule="auto"/>
        <w:ind w:firstLine="709"/>
        <w:jc w:val="both"/>
        <w:rPr>
          <w:rFonts w:ascii="Times New Roman" w:hAnsi="Times New Roman" w:cs="Times New Roman"/>
          <w:sz w:val="28"/>
          <w:szCs w:val="28"/>
        </w:rPr>
      </w:pPr>
    </w:p>
    <w:p w:rsidR="00ED7F40" w:rsidRPr="00ED7F40" w:rsidRDefault="00ED7F40" w:rsidP="008E3C38">
      <w:pPr>
        <w:ind w:left="10632"/>
        <w:jc w:val="both"/>
        <w:rPr>
          <w:rFonts w:ascii="Times New Roman" w:hAnsi="Times New Roman" w:cs="Times New Roman"/>
          <w:sz w:val="24"/>
          <w:szCs w:val="24"/>
        </w:rPr>
      </w:pPr>
    </w:p>
    <w:sectPr w:rsidR="00ED7F40" w:rsidRPr="00ED7F40" w:rsidSect="007B40BA">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CC" w:rsidRDefault="009112CC" w:rsidP="00DD4FCE">
      <w:pPr>
        <w:spacing w:after="0" w:line="240" w:lineRule="auto"/>
      </w:pPr>
      <w:r>
        <w:separator/>
      </w:r>
    </w:p>
  </w:endnote>
  <w:endnote w:type="continuationSeparator" w:id="0">
    <w:p w:rsidR="009112CC" w:rsidRDefault="009112CC" w:rsidP="00DD4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CC" w:rsidRDefault="009112CC" w:rsidP="00DD4FCE">
      <w:pPr>
        <w:spacing w:after="0" w:line="240" w:lineRule="auto"/>
      </w:pPr>
      <w:r>
        <w:separator/>
      </w:r>
    </w:p>
  </w:footnote>
  <w:footnote w:type="continuationSeparator" w:id="0">
    <w:p w:rsidR="009112CC" w:rsidRDefault="009112CC" w:rsidP="00DD4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883"/>
    <w:multiLevelType w:val="multilevel"/>
    <w:tmpl w:val="8638785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7C82E1D"/>
    <w:multiLevelType w:val="hybridMultilevel"/>
    <w:tmpl w:val="91085AB8"/>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B06F5"/>
    <w:multiLevelType w:val="multilevel"/>
    <w:tmpl w:val="1C60D73C"/>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03793F"/>
    <w:multiLevelType w:val="hybridMultilevel"/>
    <w:tmpl w:val="5F4C71AC"/>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754E0"/>
    <w:multiLevelType w:val="hybridMultilevel"/>
    <w:tmpl w:val="16F411EE"/>
    <w:lvl w:ilvl="0" w:tplc="22B843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296425"/>
    <w:multiLevelType w:val="hybridMultilevel"/>
    <w:tmpl w:val="3A3C90E0"/>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A472EE2"/>
    <w:multiLevelType w:val="hybridMultilevel"/>
    <w:tmpl w:val="AEA68D9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A75D4D"/>
    <w:multiLevelType w:val="hybridMultilevel"/>
    <w:tmpl w:val="8F80850C"/>
    <w:lvl w:ilvl="0" w:tplc="D5BAE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074BB8"/>
    <w:multiLevelType w:val="hybridMultilevel"/>
    <w:tmpl w:val="3C029156"/>
    <w:lvl w:ilvl="0" w:tplc="883CC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BA29E7"/>
    <w:multiLevelType w:val="multilevel"/>
    <w:tmpl w:val="AF640B3E"/>
    <w:lvl w:ilvl="0">
      <w:start w:val="1"/>
      <w:numFmt w:val="decimal"/>
      <w:lvlText w:val="%1."/>
      <w:lvlJc w:val="lef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2652" w:hanging="108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012" w:hanging="1440"/>
      </w:pPr>
      <w:rPr>
        <w:rFonts w:hint="default"/>
      </w:rPr>
    </w:lvl>
  </w:abstractNum>
  <w:abstractNum w:abstractNumId="11">
    <w:nsid w:val="43902A9C"/>
    <w:multiLevelType w:val="multilevel"/>
    <w:tmpl w:val="79482B28"/>
    <w:lvl w:ilvl="0">
      <w:start w:val="4"/>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56B6AA6"/>
    <w:multiLevelType w:val="hybridMultilevel"/>
    <w:tmpl w:val="28780F74"/>
    <w:lvl w:ilvl="0" w:tplc="985A6154">
      <w:start w:val="25"/>
      <w:numFmt w:val="upperLetter"/>
      <w:lvlText w:val="%1."/>
      <w:lvlJc w:val="left"/>
      <w:pPr>
        <w:ind w:left="1185" w:hanging="360"/>
      </w:pPr>
      <w:rPr>
        <w:rFonts w:hint="default"/>
        <w:b/>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0C4163A"/>
    <w:multiLevelType w:val="hybridMultilevel"/>
    <w:tmpl w:val="9BD6DF42"/>
    <w:lvl w:ilvl="0" w:tplc="526C5B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4540D5"/>
    <w:multiLevelType w:val="hybridMultilevel"/>
    <w:tmpl w:val="CE8C7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73659D"/>
    <w:multiLevelType w:val="hybridMultilevel"/>
    <w:tmpl w:val="0BF29C20"/>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A326BE"/>
    <w:multiLevelType w:val="hybridMultilevel"/>
    <w:tmpl w:val="FE6053E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B961C2"/>
    <w:multiLevelType w:val="hybridMultilevel"/>
    <w:tmpl w:val="33BACBDC"/>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6"/>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0"/>
  </w:num>
  <w:num w:numId="9">
    <w:abstractNumId w:val="12"/>
  </w:num>
  <w:num w:numId="10">
    <w:abstractNumId w:val="2"/>
  </w:num>
  <w:num w:numId="11">
    <w:abstractNumId w:val="5"/>
  </w:num>
  <w:num w:numId="12">
    <w:abstractNumId w:val="19"/>
  </w:num>
  <w:num w:numId="13">
    <w:abstractNumId w:val="6"/>
  </w:num>
  <w:num w:numId="14">
    <w:abstractNumId w:val="9"/>
  </w:num>
  <w:num w:numId="15">
    <w:abstractNumId w:val="13"/>
  </w:num>
  <w:num w:numId="16">
    <w:abstractNumId w:val="17"/>
  </w:num>
  <w:num w:numId="17">
    <w:abstractNumId w:val="14"/>
  </w:num>
  <w:num w:numId="18">
    <w:abstractNumId w:val="18"/>
  </w:num>
  <w:num w:numId="19">
    <w:abstractNumId w:val="7"/>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3786"/>
    <w:rsid w:val="000202DB"/>
    <w:rsid w:val="00024FB2"/>
    <w:rsid w:val="00087E35"/>
    <w:rsid w:val="001067F9"/>
    <w:rsid w:val="001454E7"/>
    <w:rsid w:val="001814F8"/>
    <w:rsid w:val="00183405"/>
    <w:rsid w:val="0018777D"/>
    <w:rsid w:val="001C3786"/>
    <w:rsid w:val="001D6B13"/>
    <w:rsid w:val="00266ACA"/>
    <w:rsid w:val="00273FDA"/>
    <w:rsid w:val="0027724F"/>
    <w:rsid w:val="002A43A5"/>
    <w:rsid w:val="00301629"/>
    <w:rsid w:val="00303804"/>
    <w:rsid w:val="003B4665"/>
    <w:rsid w:val="003B77D0"/>
    <w:rsid w:val="003D6154"/>
    <w:rsid w:val="003E26B6"/>
    <w:rsid w:val="003F4E82"/>
    <w:rsid w:val="00422D69"/>
    <w:rsid w:val="004B13FE"/>
    <w:rsid w:val="004C6343"/>
    <w:rsid w:val="004E5625"/>
    <w:rsid w:val="004F724B"/>
    <w:rsid w:val="004F76C4"/>
    <w:rsid w:val="00542CE1"/>
    <w:rsid w:val="005B0884"/>
    <w:rsid w:val="005C20F9"/>
    <w:rsid w:val="00610FE9"/>
    <w:rsid w:val="00650FB3"/>
    <w:rsid w:val="00680056"/>
    <w:rsid w:val="006849B7"/>
    <w:rsid w:val="00690AEA"/>
    <w:rsid w:val="006C470B"/>
    <w:rsid w:val="006E3EC9"/>
    <w:rsid w:val="007B40BA"/>
    <w:rsid w:val="007D18E2"/>
    <w:rsid w:val="008D211E"/>
    <w:rsid w:val="008E27FD"/>
    <w:rsid w:val="008E3C38"/>
    <w:rsid w:val="009063D6"/>
    <w:rsid w:val="009112CC"/>
    <w:rsid w:val="009777F5"/>
    <w:rsid w:val="00993EB3"/>
    <w:rsid w:val="009A463C"/>
    <w:rsid w:val="00A2194A"/>
    <w:rsid w:val="00A65C79"/>
    <w:rsid w:val="00AB1DBA"/>
    <w:rsid w:val="00AE2FD2"/>
    <w:rsid w:val="00B02E2C"/>
    <w:rsid w:val="00B16646"/>
    <w:rsid w:val="00B54FB2"/>
    <w:rsid w:val="00B64E28"/>
    <w:rsid w:val="00B6550D"/>
    <w:rsid w:val="00B82526"/>
    <w:rsid w:val="00BA42F7"/>
    <w:rsid w:val="00BB4932"/>
    <w:rsid w:val="00BB5BF5"/>
    <w:rsid w:val="00BC1BA5"/>
    <w:rsid w:val="00C73566"/>
    <w:rsid w:val="00CA47AD"/>
    <w:rsid w:val="00CA6331"/>
    <w:rsid w:val="00D07CF7"/>
    <w:rsid w:val="00D1170E"/>
    <w:rsid w:val="00D639F8"/>
    <w:rsid w:val="00D67F4C"/>
    <w:rsid w:val="00D718FA"/>
    <w:rsid w:val="00D8376C"/>
    <w:rsid w:val="00DC4796"/>
    <w:rsid w:val="00DD26F9"/>
    <w:rsid w:val="00DD4FCE"/>
    <w:rsid w:val="00DF316E"/>
    <w:rsid w:val="00E22434"/>
    <w:rsid w:val="00E34415"/>
    <w:rsid w:val="00EC1A85"/>
    <w:rsid w:val="00EC1C88"/>
    <w:rsid w:val="00ED7F40"/>
    <w:rsid w:val="00EF0004"/>
    <w:rsid w:val="00F04544"/>
    <w:rsid w:val="00F05A20"/>
    <w:rsid w:val="00F65AE4"/>
    <w:rsid w:val="00FA6454"/>
    <w:rsid w:val="00FD07D9"/>
    <w:rsid w:val="00FE2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5C79"/>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D7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50FB3"/>
    <w:pPr>
      <w:ind w:left="720"/>
      <w:contextualSpacing/>
    </w:pPr>
    <w:rPr>
      <w:rFonts w:ascii="Calibri" w:eastAsia="Calibri" w:hAnsi="Calibri" w:cs="Times New Roman"/>
    </w:rPr>
  </w:style>
  <w:style w:type="paragraph" w:customStyle="1" w:styleId="Default">
    <w:name w:val="Default"/>
    <w:rsid w:val="00A2194A"/>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1"/>
    <w:uiPriority w:val="99"/>
    <w:semiHidden/>
    <w:unhideWhenUsed/>
    <w:rsid w:val="00690AEA"/>
    <w:rPr>
      <w:color w:val="0000FF"/>
      <w:u w:val="single"/>
    </w:rPr>
  </w:style>
  <w:style w:type="paragraph" w:customStyle="1" w:styleId="ConsPlusNormal">
    <w:name w:val="ConsPlusNormal"/>
    <w:rsid w:val="003B7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_Пункт"/>
    <w:basedOn w:val="a0"/>
    <w:rsid w:val="00DD4FCE"/>
    <w:pPr>
      <w:numPr>
        <w:numId w:val="11"/>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7">
    <w:name w:val="No Spacing"/>
    <w:uiPriority w:val="1"/>
    <w:qFormat/>
    <w:rsid w:val="00DD4FCE"/>
    <w:pPr>
      <w:spacing w:after="0" w:line="240" w:lineRule="auto"/>
      <w:jc w:val="center"/>
    </w:pPr>
    <w:rPr>
      <w:rFonts w:ascii="Times New Roman" w:eastAsia="Times New Roman" w:hAnsi="Times New Roman" w:cs="Calibri"/>
      <w:sz w:val="28"/>
    </w:rPr>
  </w:style>
  <w:style w:type="paragraph" w:styleId="a8">
    <w:name w:val="footnote text"/>
    <w:basedOn w:val="a0"/>
    <w:link w:val="a9"/>
    <w:uiPriority w:val="99"/>
    <w:semiHidden/>
    <w:unhideWhenUsed/>
    <w:rsid w:val="00DD4FCE"/>
    <w:pPr>
      <w:spacing w:after="0" w:line="240" w:lineRule="auto"/>
      <w:jc w:val="center"/>
    </w:pPr>
    <w:rPr>
      <w:rFonts w:ascii="Times New Roman" w:eastAsia="Times New Roman" w:hAnsi="Times New Roman" w:cs="Calibri"/>
      <w:sz w:val="20"/>
      <w:szCs w:val="20"/>
    </w:rPr>
  </w:style>
  <w:style w:type="character" w:customStyle="1" w:styleId="a9">
    <w:name w:val="Текст сноски Знак"/>
    <w:basedOn w:val="a1"/>
    <w:link w:val="a8"/>
    <w:uiPriority w:val="99"/>
    <w:semiHidden/>
    <w:rsid w:val="00DD4FCE"/>
    <w:rPr>
      <w:rFonts w:ascii="Times New Roman" w:eastAsia="Times New Roman" w:hAnsi="Times New Roman" w:cs="Calibri"/>
      <w:sz w:val="20"/>
      <w:szCs w:val="20"/>
    </w:rPr>
  </w:style>
  <w:style w:type="character" w:styleId="aa">
    <w:name w:val="footnote reference"/>
    <w:basedOn w:val="a1"/>
    <w:uiPriority w:val="99"/>
    <w:semiHidden/>
    <w:unhideWhenUsed/>
    <w:rsid w:val="00DD4FCE"/>
    <w:rPr>
      <w:vertAlign w:val="superscript"/>
    </w:rPr>
  </w:style>
</w:styles>
</file>

<file path=word/webSettings.xml><?xml version="1.0" encoding="utf-8"?>
<w:webSettings xmlns:r="http://schemas.openxmlformats.org/officeDocument/2006/relationships" xmlns:w="http://schemas.openxmlformats.org/wordprocessingml/2006/main">
  <w:divs>
    <w:div w:id="572668903">
      <w:bodyDiv w:val="1"/>
      <w:marLeft w:val="0"/>
      <w:marRight w:val="0"/>
      <w:marTop w:val="0"/>
      <w:marBottom w:val="0"/>
      <w:divBdr>
        <w:top w:val="none" w:sz="0" w:space="0" w:color="auto"/>
        <w:left w:val="none" w:sz="0" w:space="0" w:color="auto"/>
        <w:bottom w:val="none" w:sz="0" w:space="0" w:color="auto"/>
        <w:right w:val="none" w:sz="0" w:space="0" w:color="auto"/>
      </w:divBdr>
    </w:div>
    <w:div w:id="16129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3568</Words>
  <Characters>20339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Zhirokhov.AI</dc:creator>
  <cp:lastModifiedBy>Оксаночка</cp:lastModifiedBy>
  <cp:revision>10</cp:revision>
  <dcterms:created xsi:type="dcterms:W3CDTF">2019-11-15T11:57:00Z</dcterms:created>
  <dcterms:modified xsi:type="dcterms:W3CDTF">2020-09-18T12:52:00Z</dcterms:modified>
</cp:coreProperties>
</file>