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E62537" w:rsidRPr="004105FC" w:rsidTr="005457D0">
        <w:trPr>
          <w:trHeight w:val="1335"/>
        </w:trPr>
        <w:tc>
          <w:tcPr>
            <w:tcW w:w="4314" w:type="dxa"/>
          </w:tcPr>
          <w:p w:rsidR="00E62537" w:rsidRPr="00B75C9C" w:rsidRDefault="00E62537" w:rsidP="005457D0">
            <w:pPr>
              <w:pStyle w:val="a3"/>
              <w:spacing w:after="0" w:line="400" w:lineRule="exact"/>
              <w:jc w:val="center"/>
              <w:rPr>
                <w:rStyle w:val="a5"/>
                <w:sz w:val="28"/>
                <w:szCs w:val="28"/>
              </w:rPr>
            </w:pPr>
            <w:r w:rsidRPr="00B75C9C">
              <w:rPr>
                <w:sz w:val="18"/>
                <w:szCs w:val="18"/>
              </w:rPr>
              <w:br w:type="page"/>
            </w:r>
            <w:r w:rsidRPr="00B75C9C">
              <w:rPr>
                <w:sz w:val="18"/>
                <w:szCs w:val="18"/>
              </w:rPr>
              <w:br w:type="page"/>
            </w:r>
          </w:p>
        </w:tc>
        <w:tc>
          <w:tcPr>
            <w:tcW w:w="5575" w:type="dxa"/>
          </w:tcPr>
          <w:p w:rsidR="00E62537" w:rsidRPr="00E62537" w:rsidRDefault="00E62537" w:rsidP="005457D0">
            <w:pPr>
              <w:pStyle w:val="a3"/>
              <w:spacing w:after="0"/>
              <w:ind w:firstLine="1673"/>
              <w:jc w:val="center"/>
              <w:rPr>
                <w:color w:val="000000"/>
              </w:rPr>
            </w:pPr>
            <w:r w:rsidRPr="00E62537">
              <w:rPr>
                <w:color w:val="000000"/>
                <w:kern w:val="0"/>
              </w:rPr>
              <w:t>Приложение 2</w:t>
            </w:r>
          </w:p>
          <w:p w:rsidR="00E62537" w:rsidRPr="00E62537" w:rsidRDefault="00E62537" w:rsidP="005457D0">
            <w:pPr>
              <w:pStyle w:val="a3"/>
              <w:spacing w:after="0"/>
              <w:ind w:firstLine="1673"/>
              <w:rPr>
                <w:color w:val="000000"/>
              </w:rPr>
            </w:pPr>
            <w:r w:rsidRPr="00E62537">
              <w:rPr>
                <w:color w:val="000000"/>
                <w:kern w:val="0"/>
              </w:rPr>
              <w:t xml:space="preserve">              </w:t>
            </w:r>
            <w:r>
              <w:rPr>
                <w:color w:val="000000"/>
                <w:kern w:val="0"/>
              </w:rPr>
              <w:t xml:space="preserve">     </w:t>
            </w:r>
            <w:r w:rsidRPr="00E62537">
              <w:rPr>
                <w:color w:val="000000"/>
                <w:kern w:val="0"/>
              </w:rPr>
              <w:t>к Правилам</w:t>
            </w:r>
          </w:p>
          <w:p w:rsidR="00E62537" w:rsidRPr="00E62537" w:rsidRDefault="00E62537" w:rsidP="005457D0">
            <w:pPr>
              <w:pStyle w:val="a3"/>
              <w:spacing w:after="0" w:line="400" w:lineRule="exact"/>
              <w:ind w:firstLine="2632"/>
              <w:rPr>
                <w:color w:val="000000"/>
                <w:kern w:val="0"/>
              </w:rPr>
            </w:pPr>
          </w:p>
          <w:p w:rsidR="00E62537" w:rsidRPr="00B75C9C" w:rsidRDefault="00E62537" w:rsidP="005457D0">
            <w:pPr>
              <w:pStyle w:val="a3"/>
              <w:spacing w:after="0" w:line="400" w:lineRule="exact"/>
              <w:ind w:firstLine="2632"/>
              <w:rPr>
                <w:rStyle w:val="a5"/>
                <w:sz w:val="28"/>
                <w:szCs w:val="28"/>
              </w:rPr>
            </w:pPr>
            <w:r>
              <w:rPr>
                <w:color w:val="000000"/>
                <w:kern w:val="0"/>
              </w:rPr>
              <w:t xml:space="preserve">   </w:t>
            </w:r>
            <w:r w:rsidRPr="00E62537">
              <w:rPr>
                <w:color w:val="000000"/>
                <w:kern w:val="0"/>
              </w:rPr>
              <w:t>Форма</w:t>
            </w:r>
          </w:p>
        </w:tc>
      </w:tr>
    </w:tbl>
    <w:p w:rsidR="00E62537" w:rsidRPr="004105FC" w:rsidRDefault="00E62537" w:rsidP="00E62537"/>
    <w:p w:rsidR="00E62537" w:rsidRPr="00BA38AD" w:rsidRDefault="00E62537" w:rsidP="00E62537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ПРОТОКОЛ</w:t>
      </w:r>
    </w:p>
    <w:p w:rsidR="00E62537" w:rsidRPr="00BA38AD" w:rsidRDefault="00E62537" w:rsidP="00E62537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 xml:space="preserve">работоспособности </w:t>
      </w:r>
      <w:r>
        <w:rPr>
          <w:sz w:val="24"/>
          <w:szCs w:val="24"/>
        </w:rPr>
        <w:t xml:space="preserve">дополнительных сведений, размещаемых </w:t>
      </w:r>
      <w:r w:rsidRPr="00BA38AD">
        <w:rPr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Вологодской области»</w:t>
      </w:r>
    </w:p>
    <w:p w:rsidR="00E62537" w:rsidRPr="004105FC" w:rsidRDefault="00E62537" w:rsidP="00E62537">
      <w:pPr>
        <w:jc w:val="center"/>
      </w:pPr>
    </w:p>
    <w:p w:rsidR="00E62537" w:rsidRPr="004105FC" w:rsidRDefault="00E62537" w:rsidP="00E62537"/>
    <w:p w:rsidR="00E62537" w:rsidRPr="00BA38AD" w:rsidRDefault="00E62537" w:rsidP="00E62537">
      <w:pPr>
        <w:rPr>
          <w:sz w:val="24"/>
          <w:szCs w:val="24"/>
        </w:rPr>
      </w:pPr>
      <w:r w:rsidRPr="00BA38AD">
        <w:rPr>
          <w:sz w:val="24"/>
          <w:szCs w:val="24"/>
        </w:rPr>
        <w:t>«___»_____________20__года</w:t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</w:r>
      <w:r w:rsidRPr="00BA38AD">
        <w:rPr>
          <w:sz w:val="24"/>
          <w:szCs w:val="24"/>
        </w:rPr>
        <w:tab/>
        <w:t>___________________________</w:t>
      </w:r>
    </w:p>
    <w:p w:rsidR="00E62537" w:rsidRPr="004105FC" w:rsidRDefault="00E62537" w:rsidP="00E62537">
      <w:pPr>
        <w:ind w:right="990"/>
        <w:jc w:val="right"/>
        <w:rPr>
          <w:sz w:val="18"/>
          <w:szCs w:val="18"/>
        </w:rPr>
      </w:pPr>
      <w:r w:rsidRPr="004105FC">
        <w:rPr>
          <w:sz w:val="18"/>
          <w:szCs w:val="18"/>
        </w:rPr>
        <w:t>(место проведения)</w:t>
      </w:r>
    </w:p>
    <w:p w:rsidR="00E62537" w:rsidRPr="00BA38AD" w:rsidRDefault="00E62537" w:rsidP="00E62537">
      <w:pPr>
        <w:ind w:right="990"/>
        <w:rPr>
          <w:sz w:val="24"/>
          <w:szCs w:val="24"/>
        </w:rPr>
      </w:pPr>
    </w:p>
    <w:p w:rsidR="00E62537" w:rsidRPr="00DC1A53" w:rsidRDefault="00E62537" w:rsidP="00E62537">
      <w:pPr>
        <w:spacing w:after="100"/>
        <w:ind w:firstLine="709"/>
        <w:jc w:val="both"/>
        <w:rPr>
          <w:sz w:val="24"/>
          <w:szCs w:val="24"/>
        </w:rPr>
      </w:pPr>
      <w:proofErr w:type="gramStart"/>
      <w:r w:rsidRPr="00DC1A53">
        <w:rPr>
          <w:sz w:val="24"/>
          <w:szCs w:val="24"/>
        </w:rPr>
        <w:t>В рамках реализации мероприятий</w:t>
      </w:r>
      <w:r>
        <w:rPr>
          <w:sz w:val="24"/>
          <w:szCs w:val="24"/>
        </w:rPr>
        <w:t xml:space="preserve"> по размещению </w:t>
      </w:r>
      <w:r w:rsidRPr="00BA38AD">
        <w:rPr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Вологодской области»</w:t>
      </w:r>
      <w:r>
        <w:rPr>
          <w:sz w:val="24"/>
          <w:szCs w:val="24"/>
        </w:rPr>
        <w:t xml:space="preserve"> дополнительных сведений </w:t>
      </w:r>
      <w:r w:rsidRPr="007F0C61">
        <w:rPr>
          <w:sz w:val="24"/>
          <w:szCs w:val="24"/>
        </w:rPr>
        <w:t>в соответствии с пунктом 6 Постановления Правительства Вологодской области от 08.08.2016 № 710 «О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</w:r>
      <w:proofErr w:type="gramEnd"/>
    </w:p>
    <w:p w:rsidR="00E62537" w:rsidRPr="00BA38AD" w:rsidRDefault="00E62537" w:rsidP="00E62537">
      <w:pPr>
        <w:ind w:right="-2"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 ____________________________________________________________________________</w:t>
      </w:r>
    </w:p>
    <w:p w:rsidR="00E62537" w:rsidRDefault="00E62537" w:rsidP="00E62537">
      <w:pPr>
        <w:ind w:right="-2" w:firstLine="709"/>
        <w:jc w:val="center"/>
        <w:rPr>
          <w:sz w:val="16"/>
          <w:szCs w:val="16"/>
        </w:rPr>
      </w:pPr>
      <w:r w:rsidRPr="004105FC">
        <w:rPr>
          <w:sz w:val="16"/>
          <w:szCs w:val="16"/>
        </w:rPr>
        <w:t>(наименование органа местного самоуправления)</w:t>
      </w:r>
    </w:p>
    <w:p w:rsidR="00E62537" w:rsidRPr="004105FC" w:rsidRDefault="00E62537" w:rsidP="00E62537">
      <w:pPr>
        <w:ind w:right="-2" w:firstLine="709"/>
        <w:jc w:val="center"/>
        <w:rPr>
          <w:sz w:val="16"/>
          <w:szCs w:val="16"/>
        </w:rPr>
      </w:pPr>
    </w:p>
    <w:p w:rsidR="00E62537" w:rsidRPr="00BA38AD" w:rsidRDefault="00E62537" w:rsidP="00E62537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осуществи</w:t>
      </w:r>
      <w:proofErr w:type="gramStart"/>
      <w:r w:rsidRPr="00BA38AD">
        <w:rPr>
          <w:sz w:val="24"/>
          <w:szCs w:val="24"/>
        </w:rPr>
        <w:t>л(</w:t>
      </w:r>
      <w:proofErr w:type="gramEnd"/>
      <w:r w:rsidRPr="00BA38AD">
        <w:rPr>
          <w:sz w:val="24"/>
          <w:szCs w:val="24"/>
        </w:rPr>
        <w:t xml:space="preserve">-а) тестирование на Тестовом стенде визуализации </w:t>
      </w:r>
      <w:r>
        <w:rPr>
          <w:sz w:val="24"/>
          <w:szCs w:val="24"/>
        </w:rPr>
        <w:t>дополнительных сведений</w:t>
      </w:r>
      <w:r w:rsidRPr="00BA38AD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</w:t>
      </w:r>
      <w:r>
        <w:rPr>
          <w:sz w:val="24"/>
          <w:szCs w:val="24"/>
        </w:rPr>
        <w:t xml:space="preserve"> следующих дополнительных сведений</w:t>
      </w:r>
      <w:r w:rsidRPr="00BA38AD">
        <w:rPr>
          <w:sz w:val="24"/>
          <w:szCs w:val="24"/>
        </w:rPr>
        <w:t>:</w:t>
      </w:r>
    </w:p>
    <w:p w:rsidR="00E62537" w:rsidRPr="004105FC" w:rsidRDefault="00E62537" w:rsidP="00E62537">
      <w:pPr>
        <w:ind w:right="-2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3864"/>
        <w:gridCol w:w="3898"/>
        <w:gridCol w:w="1663"/>
      </w:tblGrid>
      <w:tr w:rsidR="00E62537" w:rsidRPr="004105FC" w:rsidTr="005457D0">
        <w:tc>
          <w:tcPr>
            <w:tcW w:w="478" w:type="pct"/>
            <w:vAlign w:val="center"/>
          </w:tcPr>
          <w:p w:rsidR="00E62537" w:rsidRPr="004105FC" w:rsidRDefault="00E62537" w:rsidP="005457D0">
            <w:pPr>
              <w:ind w:right="-2"/>
              <w:jc w:val="center"/>
            </w:pPr>
            <w:r w:rsidRPr="004105FC">
              <w:t xml:space="preserve">№ </w:t>
            </w:r>
            <w:proofErr w:type="spellStart"/>
            <w:proofErr w:type="gramStart"/>
            <w:r w:rsidRPr="004105FC">
              <w:t>п</w:t>
            </w:r>
            <w:proofErr w:type="spellEnd"/>
            <w:proofErr w:type="gramEnd"/>
            <w:r w:rsidRPr="004105FC">
              <w:t>/</w:t>
            </w:r>
            <w:proofErr w:type="spellStart"/>
            <w:r w:rsidRPr="004105FC">
              <w:t>п</w:t>
            </w:r>
            <w:proofErr w:type="spellEnd"/>
          </w:p>
        </w:tc>
        <w:tc>
          <w:tcPr>
            <w:tcW w:w="1854" w:type="pct"/>
            <w:vAlign w:val="center"/>
          </w:tcPr>
          <w:p w:rsidR="00E62537" w:rsidRPr="004105FC" w:rsidRDefault="00E62537" w:rsidP="005457D0">
            <w:pPr>
              <w:ind w:right="-2"/>
              <w:jc w:val="center"/>
            </w:pPr>
            <w:r w:rsidRPr="004105FC">
              <w:t xml:space="preserve">Наименование </w:t>
            </w:r>
            <w:r>
              <w:t>дополнительных сведений</w:t>
            </w:r>
          </w:p>
        </w:tc>
        <w:tc>
          <w:tcPr>
            <w:tcW w:w="1870" w:type="pct"/>
            <w:vAlign w:val="center"/>
          </w:tcPr>
          <w:p w:rsidR="00E62537" w:rsidRPr="004105FC" w:rsidRDefault="00E62537" w:rsidP="005457D0">
            <w:pPr>
              <w:ind w:right="-2"/>
              <w:jc w:val="center"/>
            </w:pPr>
            <w:r>
              <w:t>Реквизиты документа, подтверждающего правовое обоснование предоставления дополнительных сведений</w:t>
            </w:r>
          </w:p>
        </w:tc>
        <w:tc>
          <w:tcPr>
            <w:tcW w:w="798" w:type="pct"/>
            <w:vAlign w:val="center"/>
          </w:tcPr>
          <w:p w:rsidR="00E62537" w:rsidRPr="004105FC" w:rsidRDefault="00E62537" w:rsidP="005457D0">
            <w:pPr>
              <w:ind w:right="-2"/>
              <w:jc w:val="center"/>
            </w:pPr>
            <w:r w:rsidRPr="004105FC">
              <w:t>Дата проведения тестирования</w:t>
            </w:r>
          </w:p>
        </w:tc>
      </w:tr>
      <w:tr w:rsidR="00E62537" w:rsidRPr="004105FC" w:rsidTr="005457D0">
        <w:tc>
          <w:tcPr>
            <w:tcW w:w="478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1854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1870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798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</w:tr>
      <w:tr w:rsidR="00E62537" w:rsidRPr="004105FC" w:rsidTr="005457D0">
        <w:tc>
          <w:tcPr>
            <w:tcW w:w="478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1854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1870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  <w:tc>
          <w:tcPr>
            <w:tcW w:w="798" w:type="pct"/>
          </w:tcPr>
          <w:p w:rsidR="00E62537" w:rsidRPr="004105FC" w:rsidRDefault="00E62537" w:rsidP="005457D0">
            <w:pPr>
              <w:ind w:right="-2"/>
              <w:jc w:val="both"/>
            </w:pPr>
          </w:p>
        </w:tc>
      </w:tr>
    </w:tbl>
    <w:p w:rsidR="00E62537" w:rsidRDefault="00E62537" w:rsidP="00E62537">
      <w:pPr>
        <w:ind w:right="-2"/>
        <w:jc w:val="both"/>
      </w:pPr>
      <w:r w:rsidRPr="004105FC">
        <w:t xml:space="preserve"> </w:t>
      </w:r>
    </w:p>
    <w:p w:rsidR="00E62537" w:rsidRPr="004105FC" w:rsidRDefault="00E62537" w:rsidP="00E62537">
      <w:pPr>
        <w:ind w:right="-2"/>
        <w:jc w:val="both"/>
      </w:pPr>
    </w:p>
    <w:p w:rsidR="00E62537" w:rsidRPr="00BA38AD" w:rsidRDefault="00E62537" w:rsidP="00E62537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</w:t>
      </w:r>
    </w:p>
    <w:p w:rsidR="00E62537" w:rsidRPr="004105FC" w:rsidRDefault="00E62537" w:rsidP="00E62537">
      <w:pPr>
        <w:ind w:right="-2"/>
        <w:jc w:val="center"/>
        <w:rPr>
          <w:sz w:val="16"/>
          <w:szCs w:val="16"/>
        </w:rPr>
      </w:pPr>
      <w:r w:rsidRPr="004105FC">
        <w:rPr>
          <w:sz w:val="16"/>
          <w:szCs w:val="16"/>
        </w:rPr>
        <w:t>(наименование органа местного самоуправления)</w:t>
      </w:r>
    </w:p>
    <w:p w:rsidR="00E62537" w:rsidRPr="004105FC" w:rsidRDefault="00E62537" w:rsidP="00E62537">
      <w:pPr>
        <w:ind w:right="-2"/>
        <w:jc w:val="center"/>
        <w:rPr>
          <w:sz w:val="10"/>
          <w:szCs w:val="10"/>
        </w:rPr>
      </w:pPr>
    </w:p>
    <w:p w:rsidR="00E62537" w:rsidRPr="00BA38AD" w:rsidRDefault="00E62537" w:rsidP="00E62537">
      <w:pPr>
        <w:ind w:right="-2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подтверждает работоспособность </w:t>
      </w:r>
      <w:r>
        <w:rPr>
          <w:sz w:val="24"/>
          <w:szCs w:val="24"/>
        </w:rPr>
        <w:t>указанных дополнительных сведений</w:t>
      </w:r>
      <w:r w:rsidRPr="00BA38AD">
        <w:rPr>
          <w:sz w:val="24"/>
          <w:szCs w:val="24"/>
        </w:rPr>
        <w:t>.</w:t>
      </w:r>
    </w:p>
    <w:p w:rsidR="00E62537" w:rsidRPr="00BA38AD" w:rsidRDefault="00E62537" w:rsidP="00E62537">
      <w:pPr>
        <w:ind w:right="-2"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 xml:space="preserve">Дополнительные сведения </w:t>
      </w:r>
      <w:r w:rsidRPr="00BA38AD">
        <w:rPr>
          <w:sz w:val="24"/>
          <w:szCs w:val="24"/>
        </w:rPr>
        <w:t>соответству</w:t>
      </w:r>
      <w:r>
        <w:rPr>
          <w:sz w:val="24"/>
          <w:szCs w:val="24"/>
        </w:rPr>
        <w:t>ют</w:t>
      </w:r>
      <w:r w:rsidRPr="00BA38AD">
        <w:rPr>
          <w:sz w:val="24"/>
          <w:szCs w:val="24"/>
        </w:rPr>
        <w:t xml:space="preserve"> </w:t>
      </w:r>
      <w:r w:rsidRPr="007F0C61">
        <w:rPr>
          <w:sz w:val="24"/>
          <w:szCs w:val="24"/>
        </w:rPr>
        <w:t>документ</w:t>
      </w:r>
      <w:r>
        <w:rPr>
          <w:sz w:val="24"/>
          <w:szCs w:val="24"/>
        </w:rPr>
        <w:t>у, подтверждающему</w:t>
      </w:r>
      <w:r w:rsidRPr="007F0C61">
        <w:rPr>
          <w:sz w:val="24"/>
          <w:szCs w:val="24"/>
        </w:rPr>
        <w:t xml:space="preserve"> правовое обоснование предоставления </w:t>
      </w:r>
      <w:r>
        <w:rPr>
          <w:sz w:val="24"/>
          <w:szCs w:val="24"/>
        </w:rPr>
        <w:t xml:space="preserve">указанных </w:t>
      </w:r>
      <w:r w:rsidRPr="007F0C61">
        <w:rPr>
          <w:sz w:val="24"/>
          <w:szCs w:val="24"/>
        </w:rPr>
        <w:t>дополнительных сведений</w:t>
      </w:r>
      <w:r>
        <w:rPr>
          <w:sz w:val="24"/>
          <w:szCs w:val="24"/>
        </w:rPr>
        <w:t>.</w:t>
      </w:r>
    </w:p>
    <w:p w:rsidR="00E62537" w:rsidRDefault="00E62537" w:rsidP="00E62537">
      <w:pPr>
        <w:ind w:right="-2"/>
        <w:jc w:val="both"/>
      </w:pPr>
    </w:p>
    <w:p w:rsidR="00E62537" w:rsidRPr="004105FC" w:rsidRDefault="00E62537" w:rsidP="00E62537">
      <w:pPr>
        <w:ind w:right="-2"/>
        <w:jc w:val="both"/>
      </w:pPr>
    </w:p>
    <w:p w:rsidR="00E62537" w:rsidRPr="004105FC" w:rsidRDefault="00E62537" w:rsidP="00E62537">
      <w:pPr>
        <w:ind w:right="-2"/>
        <w:jc w:val="both"/>
      </w:pPr>
    </w:p>
    <w:tbl>
      <w:tblPr>
        <w:tblW w:w="0" w:type="auto"/>
        <w:tblLook w:val="04A0"/>
      </w:tblPr>
      <w:tblGrid>
        <w:gridCol w:w="4926"/>
        <w:gridCol w:w="4927"/>
      </w:tblGrid>
      <w:tr w:rsidR="00E62537" w:rsidTr="005457D0">
        <w:tc>
          <w:tcPr>
            <w:tcW w:w="4926" w:type="dxa"/>
          </w:tcPr>
          <w:p w:rsidR="00E62537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ОМСУ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_________________/_________________</w:t>
            </w:r>
          </w:p>
          <w:p w:rsidR="00E62537" w:rsidRPr="00BA38AD" w:rsidRDefault="00E62537" w:rsidP="005457D0">
            <w:pPr>
              <w:ind w:right="-2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927" w:type="dxa"/>
          </w:tcPr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РАЗРАБОТЧИК 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(при необходимости)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__________________________________</w:t>
            </w:r>
          </w:p>
          <w:p w:rsidR="00E62537" w:rsidRPr="00BA38AD" w:rsidRDefault="00E62537" w:rsidP="005457D0">
            <w:pPr>
              <w:ind w:right="-2"/>
              <w:jc w:val="center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>_________________/_________________</w:t>
            </w:r>
          </w:p>
          <w:p w:rsidR="00E62537" w:rsidRPr="00BA38AD" w:rsidRDefault="00E62537" w:rsidP="005457D0">
            <w:pPr>
              <w:ind w:right="-2"/>
              <w:rPr>
                <w:sz w:val="24"/>
                <w:szCs w:val="24"/>
              </w:rPr>
            </w:pPr>
            <w:r w:rsidRPr="00BA38AD"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22AF3" w:rsidRDefault="00C22AF3"/>
    <w:sectPr w:rsidR="00C22AF3" w:rsidSect="00E6253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2537"/>
    <w:rsid w:val="00C22AF3"/>
    <w:rsid w:val="00E6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2537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6253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E62537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E62537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2021-04-19T08:13:00Z</dcterms:created>
  <dcterms:modified xsi:type="dcterms:W3CDTF">2021-04-19T08:13:00Z</dcterms:modified>
</cp:coreProperties>
</file>