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CE" w:rsidRDefault="00202B7D" w:rsidP="00202B7D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150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F1F94" w:rsidRDefault="008150CE" w:rsidP="00202B7D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БУ ВО «Электронный регион»</w:t>
      </w:r>
    </w:p>
    <w:p w:rsidR="008150CE" w:rsidRDefault="008150CE" w:rsidP="00202B7D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ноября 2016 года № 67-О</w:t>
      </w:r>
    </w:p>
    <w:p w:rsidR="008150CE" w:rsidRDefault="008150CE" w:rsidP="00202B7D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приказов от 22.12.2020 № 114-О, от 17.09.2021 № 80-О)</w:t>
      </w:r>
    </w:p>
    <w:p w:rsidR="008150CE" w:rsidRDefault="008150CE" w:rsidP="005F1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50CE" w:rsidRDefault="008150CE" w:rsidP="008150CE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50CE" w:rsidRDefault="008150CE" w:rsidP="008150CE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50CE" w:rsidRDefault="008150CE" w:rsidP="008150CE">
      <w:pPr>
        <w:pStyle w:val="ConsPlusNormal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сообщении работниками бюджетного учреждения Вологодской области «Электронный регион»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150CE" w:rsidRDefault="008150CE" w:rsidP="008150CE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8150CE" w:rsidRDefault="008150CE" w:rsidP="008150CE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bookmarkStart w:id="0" w:name="Par23"/>
      <w:bookmarkEnd w:id="0"/>
      <w:proofErr w:type="gramStart"/>
      <w:r>
        <w:rPr>
          <w:sz w:val="26"/>
          <w:szCs w:val="26"/>
        </w:rPr>
        <w:t>Настоящее Положение определяет порядок сообщения работниками бюджетного учреждения Вологодской области «Электронный регион» (далее Учреждение)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Для целей настоящего Положения используются следующие понятия: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– подарок, полученный </w:t>
      </w:r>
      <w:proofErr w:type="gramStart"/>
      <w:r>
        <w:rPr>
          <w:sz w:val="26"/>
          <w:szCs w:val="26"/>
        </w:rPr>
        <w:t>работником Учреждения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  <w:proofErr w:type="gramEnd"/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получение подарка в связи с должностным положением или в связи с исполнением должностных обязанностей – получение работником Учреждения лично или через посредника от физических (юридических) лиц подарка в рамках осуществления деятельности, предусмотренной трудовым договором (эффективным контрактом),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деятельности</w:t>
      </w:r>
      <w:proofErr w:type="gramEnd"/>
      <w:r>
        <w:rPr>
          <w:sz w:val="26"/>
          <w:szCs w:val="26"/>
        </w:rPr>
        <w:t xml:space="preserve"> указанных лиц.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Работники Учреждения не вправе получать не предусмотренные законодательством Российской Федерации подарки от физических (юридических) </w:t>
      </w:r>
      <w:r>
        <w:rPr>
          <w:sz w:val="26"/>
          <w:szCs w:val="26"/>
        </w:rPr>
        <w:lastRenderedPageBreak/>
        <w:t>лиц в связи с их должностным положением или исполнением ими должностных обязанностей.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Работники Учреждения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Уведомление о получении подарка в связи с должностным положением или исполнением ими должностных обязанностей (далее уведомление), составленное по форме согласно приложению 2 к приказу, представляется не позднее трех рабочих дней со дня получения подарка работниками Учреждения – лицу, ответственному за работу по профилактике коррупционных правонарушений в бюджетном учреждении Вологодской области «Электронный регион».</w:t>
      </w:r>
      <w:proofErr w:type="gramEnd"/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bookmarkStart w:id="1" w:name="Par24"/>
      <w:bookmarkEnd w:id="1"/>
      <w:r>
        <w:rPr>
          <w:sz w:val="26"/>
          <w:szCs w:val="26"/>
        </w:rPr>
        <w:t>При невозможности подачи уведомления в указанные сроки, указанные по причине, не зависящей от работника Учреждения, оно предоставляется не позднее следующего рабочего дня после ее устранения.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уведомления осуществляется в Учреждении через автоматизированную систему электронного документооборота органов исполнительной государственной власти области (АСЭД) в день его поступления.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Уведомление составляется в двух экземплярах, один из которых возвращается лицу, представившему уведомление, с отметкой о регистрации, а второй экземпляр передается в комиссию по поступлению и выбытию нефинансовых активов, образованную в соответствии с законодательством о бухгалтерском учете.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Подарок, стоимость которого подтверждается документами и превышает три тысячи рублей, либо стоимость которого получившему его работнику неизвестна, сдается главному специалисту по финансово экономической работе</w:t>
      </w:r>
      <w:r w:rsidRPr="008150CE">
        <w:rPr>
          <w:sz w:val="26"/>
          <w:szCs w:val="26"/>
        </w:rPr>
        <w:t xml:space="preserve"> управления финансово-правовой, методической работы, защиты информации и документационного обеспечения</w:t>
      </w:r>
      <w:r>
        <w:rPr>
          <w:sz w:val="26"/>
          <w:szCs w:val="26"/>
        </w:rPr>
        <w:t>, который принимает его на хранение по акту приема-передачи по образцу согласно приложению 3 к приказу не позднее 5 (пяти) рабочих дней со дня регистрации уведомления в соответствующем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журнале</w:t>
      </w:r>
      <w:proofErr w:type="gramEnd"/>
      <w:r>
        <w:rPr>
          <w:sz w:val="26"/>
          <w:szCs w:val="26"/>
        </w:rPr>
        <w:t xml:space="preserve"> регистрации.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6"/>
          <w:szCs w:val="26"/>
        </w:rPr>
        <w:t xml:space="preserve"> или повреждение подарка несет лицо, получившее подарок.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</w:t>
      </w:r>
      <w:r>
        <w:rPr>
          <w:sz w:val="26"/>
          <w:szCs w:val="26"/>
        </w:rPr>
        <w:lastRenderedPageBreak/>
        <w:t>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Подарок возвращается сдавшему его лицу по акту приема-передачи в случае, если его стоимость не превышает трех тысяч рублей.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Работник, сдавший подарок, может его выкупить, направив на имя директора Учреждения соответствующее заявление не позднее двух месяцев со дня сдачи подарка.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 w:rsidR="00107731" w:rsidRPr="00107731">
        <w:rPr>
          <w:sz w:val="26"/>
          <w:szCs w:val="26"/>
        </w:rPr>
        <w:t>Управление финансово-правовой, методической работы, защиты информации и документационного обеспечения</w:t>
      </w:r>
      <w:r w:rsidR="00107731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3 (трех) месяцев со дня поступления заявления указанного в пункте 12 настоящего Положения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Подарок, в отношении которого не поступило заявление, указанное в пункте 12 настоящего Положения, может использоваться Учреждением с учетом заключения комиссии по поступлению и выбытию нефинансовых активов о целесообразности использования подарка для обеспечения деятельности Учреждения.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В случае нецелесообразности использования подарка, директором Учреждения принимается решение о реализации подарка и проведении оценки его стоимости для реализации (выкупа) в порядке, предусмотренном законодательством Российской Федерации.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В случае если подарок не выкуплен или не реализован директор Учреждения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150CE" w:rsidRDefault="008150CE" w:rsidP="008150C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Средства, вырученные от реализации (выкупа) подарка, зачисляются в доход  Учреждения в порядке, установленном бюджетным законодательством Российской Федерации.</w:t>
      </w: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150CE" w:rsidP="00383784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150CE" w:rsidRDefault="008150CE" w:rsidP="00383784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 приказу БУ ВО «Электронный регион»</w:t>
      </w:r>
    </w:p>
    <w:p w:rsidR="00383784" w:rsidRDefault="008150CE" w:rsidP="00383784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30 ноября 2016 года № 67-О</w:t>
      </w:r>
      <w:r w:rsidR="00383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CE" w:rsidRDefault="00383784" w:rsidP="00383784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приказа от 22.12.2020 № 114-О)</w:t>
      </w: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Ответственному</w:t>
      </w:r>
      <w:proofErr w:type="gramEnd"/>
      <w:r>
        <w:rPr>
          <w:rFonts w:ascii="Times New Roman" w:hAnsi="Times New Roman" w:cs="Times New Roman"/>
        </w:rPr>
        <w:t xml:space="preserve"> за работу по </w:t>
      </w:r>
    </w:p>
    <w:p w:rsidR="008150CE" w:rsidRDefault="008150CE" w:rsidP="008150CE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профилактике коррупционных правонарушений</w:t>
      </w:r>
    </w:p>
    <w:p w:rsidR="008150CE" w:rsidRDefault="008150CE" w:rsidP="008150CE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БУ ВО «Электронный регион»</w:t>
      </w:r>
    </w:p>
    <w:p w:rsidR="008150CE" w:rsidRDefault="008150CE" w:rsidP="008150CE">
      <w:pPr>
        <w:pStyle w:val="ConsPlusNonformat"/>
        <w:jc w:val="both"/>
      </w:pPr>
      <w: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____________________________</w:t>
      </w:r>
    </w:p>
    <w:p w:rsidR="008150CE" w:rsidRDefault="008150CE" w:rsidP="008150C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150CE" w:rsidRDefault="008150CE" w:rsidP="008150CE">
      <w:pPr>
        <w:pStyle w:val="ConsPlusNonformat"/>
        <w:jc w:val="both"/>
      </w:pPr>
      <w:bookmarkStart w:id="2" w:name="Par72"/>
      <w:bookmarkEnd w:id="2"/>
      <w:r>
        <w:t xml:space="preserve">                      </w:t>
      </w:r>
    </w:p>
    <w:p w:rsidR="008150CE" w:rsidRDefault="008150CE" w:rsidP="00815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150CE" w:rsidRDefault="008150CE" w:rsidP="00815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 о  получении  ________________________________________  подарка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50CE" w:rsidRDefault="008150CE" w:rsidP="008150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(дата получения)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  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 служебной  командировки,  другого  официального  мероприятия, место и дата проведения)</w:t>
      </w: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</w:pPr>
    </w:p>
    <w:tbl>
      <w:tblPr>
        <w:tblStyle w:val="a6"/>
        <w:tblW w:w="0" w:type="auto"/>
        <w:tblLook w:val="04A0"/>
      </w:tblPr>
      <w:tblGrid>
        <w:gridCol w:w="643"/>
        <w:gridCol w:w="3068"/>
        <w:gridCol w:w="2032"/>
        <w:gridCol w:w="1925"/>
        <w:gridCol w:w="1903"/>
      </w:tblGrid>
      <w:tr w:rsidR="008150CE" w:rsidTr="00815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>Наименование подарка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 xml:space="preserve">Стоимость в рублях </w:t>
            </w:r>
            <w:r>
              <w:rPr>
                <w:rStyle w:val="a5"/>
              </w:rPr>
              <w:footnoteReference w:id="1"/>
            </w:r>
          </w:p>
        </w:tc>
      </w:tr>
      <w:tr w:rsidR="008150CE" w:rsidTr="00815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</w:tr>
      <w:tr w:rsidR="008150CE" w:rsidTr="00815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</w:tr>
      <w:tr w:rsidR="008150CE" w:rsidTr="00815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</w:tr>
    </w:tbl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rmal"/>
        <w:jc w:val="both"/>
      </w:pPr>
      <w:r>
        <w:t>Приложение: ________________________________________ на _______________ листах.</w:t>
      </w:r>
    </w:p>
    <w:p w:rsidR="008150CE" w:rsidRDefault="008150CE" w:rsidP="008150CE">
      <w:pPr>
        <w:pStyle w:val="ConsPlusNormal"/>
        <w:jc w:val="both"/>
        <w:rPr>
          <w:sz w:val="16"/>
          <w:szCs w:val="16"/>
        </w:rPr>
      </w:pPr>
      <w:r>
        <w:t xml:space="preserve">                                                                  </w:t>
      </w:r>
      <w:r>
        <w:rPr>
          <w:sz w:val="16"/>
          <w:szCs w:val="16"/>
        </w:rPr>
        <w:t>(наименование документа)</w:t>
      </w:r>
    </w:p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rmal"/>
        <w:jc w:val="both"/>
      </w:pPr>
      <w:r>
        <w:t xml:space="preserve">Лицо, представившее уведомление     </w:t>
      </w:r>
    </w:p>
    <w:p w:rsidR="008150CE" w:rsidRDefault="008150CE" w:rsidP="008150CE">
      <w:pPr>
        <w:pStyle w:val="ConsPlusNonformat"/>
        <w:jc w:val="both"/>
      </w:pPr>
      <w:r>
        <w:t xml:space="preserve">    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_______________________                "__" __________ 20__ г.          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(расшифровка подписи) </w:t>
      </w: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</w:pPr>
      <w:r>
        <w:t xml:space="preserve">    </w:t>
      </w:r>
    </w:p>
    <w:p w:rsidR="008150CE" w:rsidRDefault="008150CE" w:rsidP="008150CE">
      <w:pPr>
        <w:pStyle w:val="ConsPlusNormal"/>
        <w:jc w:val="both"/>
      </w:pPr>
      <w:r>
        <w:t xml:space="preserve">Лицо, принявшее уведомление     </w:t>
      </w: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          __________________________________________________             </w:t>
      </w:r>
      <w:r>
        <w:rPr>
          <w:rFonts w:ascii="Times New Roman" w:hAnsi="Times New Roman" w:cs="Times New Roman"/>
          <w:sz w:val="24"/>
          <w:szCs w:val="24"/>
        </w:rPr>
        <w:t>"__" __________ 20__ г.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(расшифровка подписи) 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АСЭД ___________________     "__" ___________ 20__ г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150CE" w:rsidP="008150C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66AF0" w:rsidP="00383784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50C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150CE" w:rsidRDefault="008150CE" w:rsidP="00383784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 приказу БУ ВО «Электронный регион»</w:t>
      </w:r>
    </w:p>
    <w:p w:rsidR="00383784" w:rsidRDefault="008150CE" w:rsidP="00383784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30 ноября 2016 года № 67-О</w:t>
      </w:r>
    </w:p>
    <w:p w:rsidR="008150CE" w:rsidRDefault="00383784" w:rsidP="00383784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(в редакции приказа от 22.12.2020 № 114-О)</w:t>
      </w:r>
    </w:p>
    <w:p w:rsidR="008150CE" w:rsidRDefault="008150CE" w:rsidP="008150CE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150CE" w:rsidP="0081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CE" w:rsidRDefault="008150CE" w:rsidP="0081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CE" w:rsidRDefault="008150CE" w:rsidP="0081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CE" w:rsidRDefault="008150CE" w:rsidP="0081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150CE" w:rsidRDefault="008150CE" w:rsidP="0081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ПОДАРКА № ____</w:t>
      </w:r>
    </w:p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rmal"/>
        <w:jc w:val="both"/>
      </w:pPr>
      <w:r>
        <w:t xml:space="preserve">«___» ________________ года                                                              </w:t>
      </w:r>
      <w:proofErr w:type="gramStart"/>
      <w:r>
        <w:t>г</w:t>
      </w:r>
      <w:proofErr w:type="gramEnd"/>
      <w:r>
        <w:t>. __________________</w:t>
      </w:r>
    </w:p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rmal"/>
        <w:jc w:val="both"/>
      </w:pPr>
      <w:r>
        <w:t>_______________________________________________________, принимает, а</w:t>
      </w:r>
    </w:p>
    <w:p w:rsidR="008150CE" w:rsidRDefault="008150CE" w:rsidP="008150CE">
      <w:pPr>
        <w:pStyle w:val="ConsPlusNormal"/>
      </w:pPr>
      <w:r>
        <w:rPr>
          <w:sz w:val="16"/>
          <w:szCs w:val="16"/>
        </w:rPr>
        <w:t xml:space="preserve">(Ф.И.О. главного специалиста по финансово-экономической работе) </w:t>
      </w:r>
      <w:r>
        <w:t xml:space="preserve"> _____________________________________________________________________________ сдает:</w:t>
      </w:r>
    </w:p>
    <w:p w:rsidR="008150CE" w:rsidRDefault="008150CE" w:rsidP="008150CE">
      <w:pPr>
        <w:pStyle w:val="ConsPlusNormal"/>
        <w:jc w:val="both"/>
        <w:rPr>
          <w:sz w:val="16"/>
          <w:szCs w:val="16"/>
        </w:rPr>
      </w:pPr>
      <w:r>
        <w:t xml:space="preserve">              </w:t>
      </w:r>
      <w:r>
        <w:rPr>
          <w:sz w:val="16"/>
          <w:szCs w:val="16"/>
        </w:rPr>
        <w:t>(Ф.И.О., должность работника, получившего подарок)</w:t>
      </w:r>
    </w:p>
    <w:p w:rsidR="008150CE" w:rsidRDefault="008150CE" w:rsidP="008150CE">
      <w:pPr>
        <w:pStyle w:val="ConsPlusNormal"/>
        <w:jc w:val="both"/>
      </w:pPr>
    </w:p>
    <w:tbl>
      <w:tblPr>
        <w:tblStyle w:val="a6"/>
        <w:tblW w:w="0" w:type="auto"/>
        <w:tblLook w:val="04A0"/>
      </w:tblPr>
      <w:tblGrid>
        <w:gridCol w:w="2420"/>
        <w:gridCol w:w="2452"/>
        <w:gridCol w:w="2359"/>
        <w:gridCol w:w="2340"/>
      </w:tblGrid>
      <w:tr w:rsidR="008150CE" w:rsidTr="008150C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>Наименование подарка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 xml:space="preserve">Стоимость в рублях </w:t>
            </w:r>
          </w:p>
        </w:tc>
      </w:tr>
      <w:tr w:rsidR="008150CE" w:rsidTr="008150C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</w:tr>
      <w:tr w:rsidR="008150CE" w:rsidTr="008150C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</w:tr>
    </w:tbl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rmal"/>
        <w:jc w:val="both"/>
      </w:pPr>
      <w:r>
        <w:t>Сдал:                                                                                                               Принял:</w:t>
      </w:r>
    </w:p>
    <w:p w:rsidR="008150CE" w:rsidRDefault="008150CE" w:rsidP="008150CE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8150CE" w:rsidTr="008150CE">
        <w:tc>
          <w:tcPr>
            <w:tcW w:w="5212" w:type="dxa"/>
          </w:tcPr>
          <w:p w:rsidR="008150CE" w:rsidRDefault="008150CE">
            <w:pPr>
              <w:pStyle w:val="ConsPlusNormal"/>
              <w:jc w:val="both"/>
            </w:pPr>
          </w:p>
          <w:p w:rsidR="008150CE" w:rsidRDefault="008150CE">
            <w:pPr>
              <w:pStyle w:val="ConsPlusNormal"/>
              <w:jc w:val="both"/>
            </w:pPr>
            <w:r>
              <w:t>_____________________ И.О. Фамилия</w:t>
            </w:r>
          </w:p>
        </w:tc>
        <w:tc>
          <w:tcPr>
            <w:tcW w:w="5212" w:type="dxa"/>
          </w:tcPr>
          <w:p w:rsidR="008150CE" w:rsidRDefault="008150CE">
            <w:pPr>
              <w:pStyle w:val="ConsPlusNormal"/>
              <w:jc w:val="both"/>
            </w:pPr>
          </w:p>
          <w:p w:rsidR="008150CE" w:rsidRDefault="008150CE">
            <w:pPr>
              <w:pStyle w:val="ConsPlusNormal"/>
              <w:jc w:val="both"/>
            </w:pPr>
            <w:r>
              <w:t>_____________________ И.О. Фамилия</w:t>
            </w:r>
          </w:p>
          <w:p w:rsidR="008150CE" w:rsidRDefault="008150CE">
            <w:pPr>
              <w:pStyle w:val="ConsPlusNormal"/>
              <w:jc w:val="both"/>
            </w:pPr>
          </w:p>
        </w:tc>
      </w:tr>
    </w:tbl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150CE" w:rsidP="00866AF0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150CE" w:rsidRDefault="008150CE" w:rsidP="00866AF0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 приказу БУ ВО «Электронный регион»</w:t>
      </w:r>
    </w:p>
    <w:p w:rsidR="00866AF0" w:rsidRDefault="008150CE" w:rsidP="00866AF0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30 ноября 2016 года № 67-О</w:t>
      </w:r>
    </w:p>
    <w:p w:rsidR="008150CE" w:rsidRDefault="00866AF0" w:rsidP="00866AF0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(в редакции приказа от 22.12.2020 № 114-О)</w:t>
      </w: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50CE" w:rsidRDefault="008150CE" w:rsidP="008150CE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150CE" w:rsidP="008150CE">
      <w:pPr>
        <w:pStyle w:val="ConsPlusNormal"/>
        <w:jc w:val="both"/>
      </w:pPr>
    </w:p>
    <w:p w:rsidR="008150CE" w:rsidRDefault="008150CE" w:rsidP="008150CE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БУ ВО «Электронный регион»</w:t>
      </w:r>
    </w:p>
    <w:p w:rsidR="008150CE" w:rsidRDefault="008150CE" w:rsidP="008150CE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8150CE" w:rsidRDefault="008150CE" w:rsidP="008150CE">
      <w:pPr>
        <w:pStyle w:val="ConsPlusNonformat"/>
        <w:jc w:val="both"/>
      </w:pPr>
      <w: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____________________________</w:t>
      </w:r>
    </w:p>
    <w:p w:rsidR="008150CE" w:rsidRDefault="008150CE" w:rsidP="008150CE">
      <w:pPr>
        <w:pStyle w:val="ConsPlusNonformat"/>
        <w:jc w:val="both"/>
      </w:pPr>
      <w:r>
        <w:t xml:space="preserve">                                            _____________________________</w:t>
      </w:r>
    </w:p>
    <w:p w:rsidR="008150CE" w:rsidRDefault="008150CE" w:rsidP="008150CE">
      <w:pPr>
        <w:pStyle w:val="ConsPlusNormal"/>
        <w:jc w:val="both"/>
      </w:pPr>
      <w: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proofErr w:type="gramStart"/>
      <w:r>
        <w:rPr>
          <w:sz w:val="16"/>
          <w:szCs w:val="16"/>
        </w:rPr>
        <w:t>Ф.И.О., должность)</w:t>
      </w:r>
      <w:proofErr w:type="gramEnd"/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150CE" w:rsidRDefault="008150CE" w:rsidP="00815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выкупить подарок</w:t>
      </w: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Сообщаю о своем намерении выкупить подарок, полученный </w:t>
      </w:r>
    </w:p>
    <w:p w:rsidR="008150CE" w:rsidRDefault="008150CE" w:rsidP="008150CE">
      <w:pPr>
        <w:pStyle w:val="ConsPlusNonformat"/>
        <w:jc w:val="both"/>
      </w:pPr>
      <w:r>
        <w:t>_____________________________________________________________________________________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 получения подарка, 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150CE" w:rsidRDefault="008150CE" w:rsidP="008150CE">
      <w:pPr>
        <w:pStyle w:val="ConsPlusNonformat"/>
        <w:jc w:val="both"/>
      </w:pPr>
    </w:p>
    <w:tbl>
      <w:tblPr>
        <w:tblStyle w:val="a6"/>
        <w:tblW w:w="0" w:type="auto"/>
        <w:tblLook w:val="04A0"/>
      </w:tblPr>
      <w:tblGrid>
        <w:gridCol w:w="2420"/>
        <w:gridCol w:w="2452"/>
        <w:gridCol w:w="2359"/>
        <w:gridCol w:w="2340"/>
      </w:tblGrid>
      <w:tr w:rsidR="008150CE" w:rsidTr="008150C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>Наименование подарка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 xml:space="preserve">Стоимость в рублях </w:t>
            </w:r>
          </w:p>
        </w:tc>
      </w:tr>
      <w:tr w:rsidR="008150CE" w:rsidTr="008150C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</w:tr>
      <w:tr w:rsidR="008150CE" w:rsidTr="008150C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</w:tr>
      <w:tr w:rsidR="008150CE" w:rsidTr="008150C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E" w:rsidRDefault="008150C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E" w:rsidRDefault="008150CE">
            <w:pPr>
              <w:pStyle w:val="ConsPlusNormal"/>
              <w:jc w:val="both"/>
            </w:pPr>
          </w:p>
        </w:tc>
      </w:tr>
    </w:tbl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rmal"/>
        <w:jc w:val="both"/>
      </w:pPr>
      <w:r>
        <w:t xml:space="preserve">Лицо, представившее заявление     </w:t>
      </w:r>
    </w:p>
    <w:p w:rsidR="008150CE" w:rsidRDefault="008150CE" w:rsidP="008150CE">
      <w:pPr>
        <w:pStyle w:val="ConsPlusNonformat"/>
        <w:jc w:val="both"/>
      </w:pPr>
      <w:r>
        <w:t xml:space="preserve">    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_______________________                "__" __________ 20__ г.          </w:t>
      </w: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(расшифровка подписи) </w:t>
      </w: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</w:pPr>
      <w:r>
        <w:t xml:space="preserve">    </w:t>
      </w: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АСЭД ___________________            "__" ___________ 20__ г</w:t>
      </w:r>
    </w:p>
    <w:p w:rsidR="008150CE" w:rsidRDefault="008150CE" w:rsidP="008150CE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8150CE" w:rsidRDefault="008150CE" w:rsidP="008150CE">
      <w:pPr>
        <w:pStyle w:val="ConsPlusNonformat"/>
        <w:jc w:val="both"/>
      </w:pPr>
    </w:p>
    <w:p w:rsidR="008150CE" w:rsidRDefault="008150CE" w:rsidP="008150C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74F" w:rsidRDefault="005A274F"/>
    <w:sectPr w:rsidR="005A274F" w:rsidSect="005A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CE" w:rsidRDefault="008150CE" w:rsidP="008150CE">
      <w:pPr>
        <w:spacing w:line="240" w:lineRule="auto"/>
      </w:pPr>
      <w:r>
        <w:separator/>
      </w:r>
    </w:p>
  </w:endnote>
  <w:endnote w:type="continuationSeparator" w:id="0">
    <w:p w:rsidR="008150CE" w:rsidRDefault="008150CE" w:rsidP="0081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CE" w:rsidRDefault="008150CE" w:rsidP="008150CE">
      <w:pPr>
        <w:spacing w:line="240" w:lineRule="auto"/>
      </w:pPr>
      <w:r>
        <w:separator/>
      </w:r>
    </w:p>
  </w:footnote>
  <w:footnote w:type="continuationSeparator" w:id="0">
    <w:p w:rsidR="008150CE" w:rsidRDefault="008150CE" w:rsidP="008150CE">
      <w:pPr>
        <w:spacing w:line="240" w:lineRule="auto"/>
      </w:pPr>
      <w:r>
        <w:continuationSeparator/>
      </w:r>
    </w:p>
  </w:footnote>
  <w:footnote w:id="1">
    <w:p w:rsidR="008150CE" w:rsidRDefault="008150CE" w:rsidP="008150CE">
      <w:pPr>
        <w:pStyle w:val="a3"/>
      </w:pPr>
      <w:r>
        <w:rPr>
          <w:rStyle w:val="a5"/>
          <w:rFonts w:cstheme="minorBidi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0CE"/>
    <w:rsid w:val="00107731"/>
    <w:rsid w:val="00202B7D"/>
    <w:rsid w:val="00383784"/>
    <w:rsid w:val="005A274F"/>
    <w:rsid w:val="005F1F94"/>
    <w:rsid w:val="0073763F"/>
    <w:rsid w:val="008150CE"/>
    <w:rsid w:val="00866AF0"/>
    <w:rsid w:val="00A1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50CE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50CE"/>
    <w:rPr>
      <w:rFonts w:ascii="Arial" w:eastAsia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15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5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150CE"/>
    <w:rPr>
      <w:vertAlign w:val="superscript"/>
    </w:rPr>
  </w:style>
  <w:style w:type="table" w:styleId="a6">
    <w:name w:val="Table Grid"/>
    <w:basedOn w:val="a1"/>
    <w:uiPriority w:val="59"/>
    <w:rsid w:val="008150CE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7</cp:revision>
  <dcterms:created xsi:type="dcterms:W3CDTF">2021-10-11T10:49:00Z</dcterms:created>
  <dcterms:modified xsi:type="dcterms:W3CDTF">2022-03-04T11:00:00Z</dcterms:modified>
</cp:coreProperties>
</file>